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AC" w:rsidRDefault="008779A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779AC" w:rsidRDefault="008779AC">
      <w:pPr>
        <w:pStyle w:val="ConsPlusNormal"/>
        <w:jc w:val="both"/>
        <w:outlineLvl w:val="0"/>
      </w:pPr>
    </w:p>
    <w:p w:rsidR="008779AC" w:rsidRDefault="008779AC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8779AC" w:rsidRDefault="008779AC">
      <w:pPr>
        <w:pStyle w:val="ConsPlusTitle"/>
        <w:jc w:val="center"/>
      </w:pPr>
      <w:r>
        <w:t>КАРАЧАЕВО-ЧЕРКЕССКОЙ РЕСПУБЛИКИ</w:t>
      </w:r>
    </w:p>
    <w:p w:rsidR="008779AC" w:rsidRDefault="008779AC">
      <w:pPr>
        <w:pStyle w:val="ConsPlusTitle"/>
        <w:jc w:val="both"/>
      </w:pPr>
    </w:p>
    <w:p w:rsidR="008779AC" w:rsidRDefault="008779AC">
      <w:pPr>
        <w:pStyle w:val="ConsPlusTitle"/>
        <w:jc w:val="center"/>
      </w:pPr>
      <w:r>
        <w:t>ПРИКАЗ</w:t>
      </w:r>
    </w:p>
    <w:p w:rsidR="008779AC" w:rsidRDefault="008779AC">
      <w:pPr>
        <w:pStyle w:val="ConsPlusTitle"/>
        <w:jc w:val="center"/>
      </w:pPr>
      <w:r>
        <w:t>от 4 октября 2021 г. N 186</w:t>
      </w:r>
    </w:p>
    <w:p w:rsidR="008779AC" w:rsidRDefault="008779AC">
      <w:pPr>
        <w:pStyle w:val="ConsPlusTitle"/>
        <w:jc w:val="both"/>
      </w:pPr>
    </w:p>
    <w:p w:rsidR="008779AC" w:rsidRDefault="008779AC">
      <w:pPr>
        <w:pStyle w:val="ConsPlusTitle"/>
        <w:jc w:val="center"/>
      </w:pPr>
      <w:r>
        <w:t>ОБ УТВЕРЖДЕНИИ АДМИНИСТРАТИВНОГО РЕГЛАМЕНТА</w:t>
      </w:r>
    </w:p>
    <w:p w:rsidR="008779AC" w:rsidRDefault="008779AC">
      <w:pPr>
        <w:pStyle w:val="ConsPlusTitle"/>
        <w:jc w:val="center"/>
      </w:pPr>
      <w:r>
        <w:t>ПО ПРЕДОСТАВЛЕНИЮ ОРГАНАМИ МЕСТНОГО САМОУПРАВЛЕНИЯ</w:t>
      </w:r>
    </w:p>
    <w:p w:rsidR="008779AC" w:rsidRDefault="008779AC">
      <w:pPr>
        <w:pStyle w:val="ConsPlusTitle"/>
        <w:jc w:val="center"/>
      </w:pPr>
      <w:r>
        <w:t>МУНИЦИПАЛЬНЫХ РАЙОНОВ И ГОРОДСКИХ ОКРУГОВ</w:t>
      </w:r>
    </w:p>
    <w:p w:rsidR="008779AC" w:rsidRDefault="008779AC">
      <w:pPr>
        <w:pStyle w:val="ConsPlusTitle"/>
        <w:jc w:val="center"/>
      </w:pPr>
      <w:r>
        <w:t>КАРАЧАЕВО-ЧЕРКЕССКОЙ РЕСПУБЛИКИ ГОСУДАРСТВЕННОЙ УСЛУГИ</w:t>
      </w:r>
    </w:p>
    <w:p w:rsidR="008779AC" w:rsidRDefault="008779AC">
      <w:pPr>
        <w:pStyle w:val="ConsPlusTitle"/>
        <w:jc w:val="center"/>
      </w:pPr>
      <w:r>
        <w:t>"</w:t>
      </w:r>
      <w:bookmarkStart w:id="0" w:name="_GoBack"/>
      <w:r>
        <w:t>НАЗНАЧЕНИЕ ЕЖЕГОДНОЙ ДЕНЕЖНОЙ ВЫПЛАТЫ ЛИЦАМ, НАГРАЖДЕННЫМ</w:t>
      </w:r>
    </w:p>
    <w:p w:rsidR="008779AC" w:rsidRDefault="008779AC">
      <w:pPr>
        <w:pStyle w:val="ConsPlusTitle"/>
        <w:jc w:val="center"/>
      </w:pPr>
      <w:r>
        <w:t>НАГРУДНЫМ ЗНАКОМ "ПОЧЕТНЫЙ ДОНОР РОССИИ</w:t>
      </w:r>
      <w:bookmarkEnd w:id="0"/>
      <w:r>
        <w:t>"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20.07.2012 N 125-ФЗ "О донорстве крови и ее компонентов",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Карачаево-Черкесской Республики от 09.10.2018 N 227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приказываю: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5">
        <w:r>
          <w:rPr>
            <w:color w:val="0000FF"/>
          </w:rPr>
          <w:t>регламент</w:t>
        </w:r>
      </w:hyperlink>
      <w:r>
        <w:t xml:space="preserve"> по предоставлению органами местного самоуправления муниципальных районов и городских округов Карачаево-Черкесской Республики государственной услуги "Назначение ежегодной денежной выплаты лицам, награжденным нагрудным знаком "Почетный донор России".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2. Планово-финансовому отделу Министерства труда и социального развития Карачаево-Черкесской Республики обеспечить оказание методической и консультационной помощи органам местного самоуправления муниципальных районов и городских округов Карачаево-Черкесской Республики по предоставлению государственной услуги "Назначение ежегодной денежной выплаты лицам, награжденным нагрудным знаком "Почетный донор России".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3. Настоящий Административный регламент разместить на официальном сайте Министерства труда и социального развития Карачаево-Черкесской Республики.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Министра, курирующего данный вопрос.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right"/>
      </w:pPr>
      <w:r>
        <w:t>Министр</w:t>
      </w:r>
    </w:p>
    <w:p w:rsidR="008779AC" w:rsidRDefault="008779AC">
      <w:pPr>
        <w:pStyle w:val="ConsPlusNormal"/>
        <w:jc w:val="right"/>
      </w:pPr>
      <w:r>
        <w:t>труда и социального развития</w:t>
      </w:r>
    </w:p>
    <w:p w:rsidR="008779AC" w:rsidRDefault="008779AC">
      <w:pPr>
        <w:pStyle w:val="ConsPlusNormal"/>
        <w:jc w:val="right"/>
      </w:pPr>
      <w:r>
        <w:t>Карачаево-Черкесской Республики</w:t>
      </w:r>
    </w:p>
    <w:p w:rsidR="008779AC" w:rsidRDefault="008779AC">
      <w:pPr>
        <w:pStyle w:val="ConsPlusNormal"/>
        <w:jc w:val="right"/>
      </w:pPr>
      <w:r>
        <w:t>Р.А.ШАКОВ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right"/>
        <w:outlineLvl w:val="0"/>
      </w:pPr>
      <w:r>
        <w:t>Приложение</w:t>
      </w:r>
    </w:p>
    <w:p w:rsidR="008779AC" w:rsidRDefault="008779AC">
      <w:pPr>
        <w:pStyle w:val="ConsPlusNormal"/>
        <w:jc w:val="right"/>
      </w:pPr>
      <w:r>
        <w:t>к приказу Министерства</w:t>
      </w:r>
    </w:p>
    <w:p w:rsidR="008779AC" w:rsidRDefault="008779AC">
      <w:pPr>
        <w:pStyle w:val="ConsPlusNormal"/>
        <w:jc w:val="right"/>
      </w:pPr>
      <w:r>
        <w:t>труда и социального развития</w:t>
      </w:r>
    </w:p>
    <w:p w:rsidR="008779AC" w:rsidRDefault="008779AC">
      <w:pPr>
        <w:pStyle w:val="ConsPlusNormal"/>
        <w:jc w:val="right"/>
      </w:pPr>
      <w:r>
        <w:t>Карачаево-Черкесской Республики</w:t>
      </w:r>
    </w:p>
    <w:p w:rsidR="008779AC" w:rsidRDefault="008779AC">
      <w:pPr>
        <w:pStyle w:val="ConsPlusNormal"/>
        <w:jc w:val="right"/>
      </w:pPr>
      <w:r>
        <w:t>от 04.10.2021 N 186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</w:pPr>
      <w:bookmarkStart w:id="1" w:name="P35"/>
      <w:bookmarkEnd w:id="1"/>
      <w:r>
        <w:t>АДМИНИСТРАТИВНЫЙ РЕГЛАМЕНТ</w:t>
      </w:r>
    </w:p>
    <w:p w:rsidR="008779AC" w:rsidRDefault="008779AC">
      <w:pPr>
        <w:pStyle w:val="ConsPlusTitle"/>
        <w:jc w:val="center"/>
      </w:pPr>
      <w:r>
        <w:lastRenderedPageBreak/>
        <w:t>ПО ПРЕДОСТАВЛЕНИЮ ОРГАНАМИ МЕСТНОГО САМОУПРАВЛЕНИЯ</w:t>
      </w:r>
    </w:p>
    <w:p w:rsidR="008779AC" w:rsidRDefault="008779AC">
      <w:pPr>
        <w:pStyle w:val="ConsPlusTitle"/>
        <w:jc w:val="center"/>
      </w:pPr>
      <w:r>
        <w:t>МУНИЦИПАЛЬНЫХ РАЙОНОВ И ГОРОДСКИХ ОКРУГОВ</w:t>
      </w:r>
    </w:p>
    <w:p w:rsidR="008779AC" w:rsidRDefault="008779AC">
      <w:pPr>
        <w:pStyle w:val="ConsPlusTitle"/>
        <w:jc w:val="center"/>
      </w:pPr>
      <w:r>
        <w:t>КАРАЧАЕВО-ЧЕРКЕССКОЙ РЕСПУБЛИКИ ГОСУДАРСТВЕННОЙ УСЛУГИ</w:t>
      </w:r>
    </w:p>
    <w:p w:rsidR="008779AC" w:rsidRDefault="008779AC">
      <w:pPr>
        <w:pStyle w:val="ConsPlusTitle"/>
        <w:jc w:val="center"/>
      </w:pPr>
      <w:r>
        <w:t>"НАЗНАЧЕНИЕ ЕЖЕГОДНОЙ ДЕНЕЖНОЙ ВЫПЛАТЫ ЛИЦАМ, НАГРАЖДЕННЫМ</w:t>
      </w:r>
    </w:p>
    <w:p w:rsidR="008779AC" w:rsidRDefault="008779AC">
      <w:pPr>
        <w:pStyle w:val="ConsPlusTitle"/>
        <w:jc w:val="center"/>
      </w:pPr>
      <w:r>
        <w:t>НАГРУДНЫМ ЗНАКОМ "ПОЧЕТНЫЙ ДОНОР РОССИИ"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1"/>
      </w:pPr>
      <w:r>
        <w:t>Раздел 1. ОБЩИЕ ПОЛОЖЕНИЯ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1.1. Предмет регулирования регламента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Административный регламент по предоставлению органами местного самоуправления муниципальных районов и городских округов в Карачаево-Черкесской Республике государственной услуги "Назначение ежегодной денежной выплаты лицам, награжденным нагрудным знаком "Почетный донор России" (далее - Административный регламент, государственная услуга, уполномоченный орган) и определяет порядок предоставления государственной услуги, сроки и последовательность административных процедур и административных действий при предоставлении государственной услуги.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1.2. Круг заявителей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 xml:space="preserve">Заявителями на предоставление государственной услуги являются лица, награжденные нагрудным знаком "Почетный донор России" или "Почетный донор СССР" (далее - заявители) в соответствии с </w:t>
      </w:r>
      <w:hyperlink r:id="rId7">
        <w:r>
          <w:rPr>
            <w:color w:val="0000FF"/>
          </w:rPr>
          <w:t>законом</w:t>
        </w:r>
      </w:hyperlink>
      <w:r>
        <w:t xml:space="preserve"> Российской Федерации от 20 июля 2012 года N 125-ФЗ "О донорстве крови и ее компонентов".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От имени заявителя может выступать иное физическое лицо, наделенное соответствующими полномочиями в установленном законом порядке.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1.3. Требования к порядку информирования о предоставлении</w:t>
      </w:r>
    </w:p>
    <w:p w:rsidR="008779AC" w:rsidRDefault="008779AC">
      <w:pPr>
        <w:pStyle w:val="ConsPlusTitle"/>
        <w:jc w:val="center"/>
      </w:pPr>
      <w:r>
        <w:t>государственной услуги, в том числе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1.3.1. 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Информацию о правилах предоставления государственной услуги заявитель может получить следующими способами: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лично;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посредством телефонной, факсимильной связи;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посредством электронной почты,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посредством почтовой связи;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на информационных стендах в помещениях уполномоченного органа, многофункциональных центрах предоставления государственных и муниципальных услуг Карачаево-Черкесской Республики (далее - МФЦ);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в информационно-телекоммуникационных сетях общего пользования: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на официальном сайте уполномоченного органа, МФЦ;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lastRenderedPageBreak/>
        <w:t>- на Едином портале государственных услуг РФ (далее - ЕПГУ);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на Региональном портале государственных услуг КЧР (далее - РПГУ).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1.3.2. Порядок, форма и место размещения указанной в настоящем подпункте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а также на официальном сайте органа исполнительной власти Карачаево-Черкесской Республики, предоставляющего государственную услугу, организаций, участвующих в предоставлении государственной услуги, в сети "Интернет", а также в государственной информационной системе ЕПГУ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Информация о предоставлении государственной услуги предоставляется должностными лицами Уполномоченного органа по телефону, на личном приеме, а также размещается на официальных сайтах Уполномоченного органа в информационно-телекоммуникационной сети "Интернет" (далее соответственно - сеть "Интернет", сайт Уполномоченного органа),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 и в ЕПГУ, РПГУ, а также на информационных стендах, оборудованных в помещениях уполномоченных органов, предназначенных для приема граждан.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Информация о месте нахождения Уполномоченного органа, осуществляющего предоставление государственной услуги, его полный почтовый адрес, справочные телефоны и адрес официального сайта, а также о графике работы размещаются на официальном сайте Министерства труда и социального развития Карачаево-Черкесской Республики в сети "Интернет" по адресу: www.mintrudkchr.ru (далее - Министерство, официальный сайт Министерства), сайте Уполномоченного органа, в Федеральном реестре, на ЕПГУ, РПГУ.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Информирование граждан о предоставлении государственной услуги производится путем: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публикации информационных материалов в средствах массовой информации, издания информационных брошюр, буклетов, иной печатной продукции;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размещения материалов на информационных стендах, оборудованных в помещениях Уполномоченного органа, предназначенного для приема граждан;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размещение брошюр, буклетов и других печатных материалов в помещениях Уполномоченного органа, предназначенных для приема граждан, а также в помещениях иных органов и организаций по согласованию с указанными органами и организациями, в помещениях МФЦ.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На информационных стендах в помещениях, предназначенных для приема граждан, в средствах массовой информации и в печатных изданиях размещается и публикуется следующая информация и документы: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о месте нахождения Уполномоченного органа (полный почтовый адрес, адрес электронной почты, номера справочных телефонов, в том числе номера телефонов-автоинформаторов (при их наличии), графики работы);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выдержки из законодательных и иных нормативных правовых актов Карачаево-Черкесской Республики, регулирующих вопросы предоставления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текст настоящего Административного регламента с приложениями (полная версия - на сайте Уполномоченного органа, выдержки - на информационных стендах в помещениях, средствах массовой информации и в печатных изданиях);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lastRenderedPageBreak/>
        <w:t>- перечень категорий граждан, которым может быть предоставлена государственная услуга;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информация о порядке предоставления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образцы заполнения заявлений о предоставлении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график приема граждан должностными лицами Уполномоченного органа;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информация о порядке обжалования действий или бездействий должностных лиц, предоставляющих государственную услугу;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перечень МФЦ, в которых предоставляется государственная услуга, адреса местонахождения, телефоны и территории обслуживания МФЦ.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Информирование производится должностным лицом Уполномоченного органа, ответственным за информирование по вопросам предоставления государственной услуги (далее - должностное лицо), при непосредственном обращении гражданина в Уполномоченный орган, посредством телефонной связи, посредством ответов на письменные обращения граждан, путем размещения информации на информационных стендах, оборудованных при входе в помещение Уполномоченного органа, а также путем публикации информации в средствах массовой информации, издания и размещения информационных материалов (брошюр, буклетов).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Информирование граждан при личном обращении по вопросам предоставления государственной услуги осуществляется в соответствии с установленным режимом работы Уполномоченного органа.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Информация о порядке предоставления государственной услуги размещается в Федеральном реестре, на ЕПГУ, РПГУ на сайте Уполномоченного органа.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На ЕПГУ, РПГУ размещаются следующая информация и документы: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круг заявителей;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срок предоставления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исчерпывающий перечень оснований для приостановления или отказа в предоставлении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формы заявлений (уведомлений, сообщений), используемые при предоставлении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перечень МФЦ, в которых предоставляется государственная услуга, адреса местонахождения, телефоны и территории обслуживания МФЦ.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Информация на ЕПГУ, РПГУ и на сайте Уполномоченного органа о порядке и сроках предоставления государственной услуги на основании сведений, содержащихся в федеральной </w:t>
      </w:r>
      <w:r>
        <w:lastRenderedPageBreak/>
        <w:t>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При обращении заявителя лично или по телефону должностными лицами Уполномоченного органа в соответствии с поступившим обращением может быть предоставлена информация о месте нахождения Уполномоченного органа (почтовый адрес, график работ, справочные телефоны);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о порядке предоставления государственной услуги, о способах и сроках подачи заявлений;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о категориях граждан, которым предоставляется государственная услуга;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о нормативных правовых актах Карачаево-Черкесской Республики, регулирующих вопросы предоставления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о перечне документов, необходимых для рассмотрения заявления о предоставлении государственной услуги, о сроках приема и регистрации заявления; о ходе предоставления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о месте размещения на сайте Уполномоченного органа информации по вопросам предоставления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о порядке обжалования действий или бездействий должностных лиц Уполномоченного органа, предоставляющих государственную услугу.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Информация о предоставлении государственной услуги предоставляется бесплатно.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1"/>
      </w:pPr>
      <w:r>
        <w:t>Раздел 2. СТАНДАРТ ПРЕДОСТАВЛЕНИЯ ГОСУДАРСТВЕННОЙ УСЛУГИ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Полное наименование государственной услуги: Назначение ежегодной денежной выплаты лицам, награжденным нагрудным знаком "Почетный донор России" (далее - ежегодная денежная выплата).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2.2. Наименование органа предоставляющего</w:t>
      </w:r>
    </w:p>
    <w:p w:rsidR="008779AC" w:rsidRDefault="008779AC">
      <w:pPr>
        <w:pStyle w:val="ConsPlusTitle"/>
        <w:jc w:val="center"/>
      </w:pPr>
      <w:r>
        <w:t>государственную услугу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2.2.1 Государственная услуга предоставляется: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Уполномоченный орган - в части приема документов на предоставление государственной услуги, принятия решения о назначении либо об отказе в назначении ежегодной денежной выплаты;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МФЦ (при наличии соглашений о взаимодействии органов социальной защиты населения с МФЦ по вопросам приема документов на предоставление государственной услуги) по месту жительства (месту пребывания, месту фактического проживания) заявителя - в части приема документов на предоставление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Министерством труда и социального развития Карачаево-Черкесской Республики, - в части проверки обоснованности принятия решения о назначении (об отказе в назначении) государственной услуги.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2.2.2. Наименование </w:t>
      </w:r>
      <w:proofErr w:type="gramStart"/>
      <w:r>
        <w:t>органа</w:t>
      </w:r>
      <w:proofErr w:type="gramEnd"/>
      <w:r>
        <w:t xml:space="preserve"> участвующего в предоставлении услуг посредством межведомственного взаимодействия: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Отделение Пенсионного Фонда России по Карачаево-Черкесской Республике.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2.3. Описание результата предоставления</w:t>
      </w:r>
    </w:p>
    <w:p w:rsidR="008779AC" w:rsidRDefault="008779AC">
      <w:pPr>
        <w:pStyle w:val="ConsPlusTitle"/>
        <w:jc w:val="center"/>
      </w:pPr>
      <w:r>
        <w:t>государственной услуги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Результатом предоставления государственной услуги является: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принятие решения о назначении ежегодной денежной выплаты;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принятие решения об отказе в назначении ежегодной денежной выплаты.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2.4. Срок предоставления государственной услуги, в том числе</w:t>
      </w:r>
    </w:p>
    <w:p w:rsidR="008779AC" w:rsidRDefault="008779AC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8779AC" w:rsidRDefault="008779AC">
      <w:pPr>
        <w:pStyle w:val="ConsPlusTitle"/>
        <w:jc w:val="center"/>
      </w:pPr>
      <w:r>
        <w:t>в предоставлении государственной услуги, срок</w:t>
      </w:r>
    </w:p>
    <w:p w:rsidR="008779AC" w:rsidRDefault="008779AC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8779AC" w:rsidRDefault="008779AC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8779AC" w:rsidRDefault="008779AC">
      <w:pPr>
        <w:pStyle w:val="ConsPlusTitle"/>
        <w:jc w:val="center"/>
      </w:pPr>
      <w:r>
        <w:t>законодательством Российской Федерации, срок выдачи</w:t>
      </w:r>
    </w:p>
    <w:p w:rsidR="008779AC" w:rsidRDefault="008779AC">
      <w:pPr>
        <w:pStyle w:val="ConsPlusTitle"/>
        <w:jc w:val="center"/>
      </w:pPr>
      <w:r>
        <w:t>(направления) документов, являющихся результатом</w:t>
      </w:r>
    </w:p>
    <w:p w:rsidR="008779AC" w:rsidRDefault="008779AC">
      <w:pPr>
        <w:pStyle w:val="ConsPlusTitle"/>
        <w:jc w:val="center"/>
      </w:pPr>
      <w:r>
        <w:t>предоставления государственной услуги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Срок принятия решения о назначении (об отказе в назначении) ежегодной денежной выплаты составляет не более 10 календарных дней со дня регистрации заявления о назначении ежегодной денежной выплаты со всеми необходимыми документами, предусмотренными настоящим Административным регламентом, уполномоченном органе (в МФЦ), а в случае направления межведомственных запросов - со дня получения уполномоченным органом всех запрашиваемых документов и (или) сведений.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2.5. Нормативные правовые акты, регулирующие предоставление</w:t>
      </w:r>
    </w:p>
    <w:p w:rsidR="008779AC" w:rsidRDefault="008779AC">
      <w:pPr>
        <w:pStyle w:val="ConsPlusTitle"/>
        <w:jc w:val="center"/>
      </w:pPr>
      <w:r>
        <w:t>государственной услуги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 размещается на официальных сайтах Министерства https://www.mintrudkchr.ru и уполномоченного органа, в сети </w:t>
      </w:r>
      <w:proofErr w:type="gramStart"/>
      <w:r>
        <w:t>"Интернет"</w:t>
      </w:r>
      <w:proofErr w:type="gramEnd"/>
      <w:r>
        <w:t xml:space="preserve"> а также на Едином портале https://www.gosuslugi.ru".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8779AC" w:rsidRDefault="008779AC">
      <w:pPr>
        <w:pStyle w:val="ConsPlusTitle"/>
        <w:jc w:val="center"/>
      </w:pPr>
      <w:r>
        <w:t>в соответствии с нормативными правовыми актами</w:t>
      </w:r>
    </w:p>
    <w:p w:rsidR="008779AC" w:rsidRDefault="008779AC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8779AC" w:rsidRDefault="008779AC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8779AC" w:rsidRDefault="008779AC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8779AC" w:rsidRDefault="008779AC">
      <w:pPr>
        <w:pStyle w:val="ConsPlusTitle"/>
        <w:jc w:val="center"/>
      </w:pPr>
      <w:r>
        <w:t>способы их получения заявителем, в том числе в электронной</w:t>
      </w:r>
    </w:p>
    <w:p w:rsidR="008779AC" w:rsidRDefault="008779AC">
      <w:pPr>
        <w:pStyle w:val="ConsPlusTitle"/>
        <w:jc w:val="center"/>
      </w:pPr>
      <w:r>
        <w:t>форме, порядок их предоставления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bookmarkStart w:id="2" w:name="P153"/>
      <w:bookmarkEnd w:id="2"/>
      <w:r>
        <w:t>2.6.1. Для предоставления государственной услуги заявитель представляет следующие документы: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1) </w:t>
      </w:r>
      <w:hyperlink w:anchor="P666">
        <w:r>
          <w:rPr>
            <w:color w:val="0000FF"/>
          </w:rPr>
          <w:t>заявление</w:t>
        </w:r>
      </w:hyperlink>
      <w:r>
        <w:t xml:space="preserve"> по форме согласно приложению 1 настоящего Административного регламента, поданное в форме документа на бумажном носителе либо в форме электронного документа в соответствии с требованиями, установленными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2) копия документа, удостоверяющего личность гражданина;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3) копия удостоверения о награждении нагрудным знаком "Почетный донор России" или </w:t>
      </w:r>
      <w:r>
        <w:lastRenderedPageBreak/>
        <w:t>удостоверения о награждении нагрудным знаком "Почетный донор СССР</w:t>
      </w:r>
      <w:proofErr w:type="gramStart"/>
      <w:r>
        <w:t>";.</w:t>
      </w:r>
      <w:proofErr w:type="gramEnd"/>
    </w:p>
    <w:p w:rsidR="008779AC" w:rsidRDefault="008779AC">
      <w:pPr>
        <w:pStyle w:val="ConsPlusNormal"/>
        <w:spacing w:before="220"/>
        <w:ind w:firstLine="540"/>
        <w:jc w:val="both"/>
      </w:pPr>
      <w:r>
        <w:t>4) документ, подтверждающий полномочия представителя (в случае обращения за назначением ежегодной денежной выплаты, представителя заявителя).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Копии документов представляются с предъявлением подлинников либо заверенными в нотариальном порядке.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2.6.2. Требования к документам, представляемым для оказания государственной услуги: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1) должен быть действительным на срок обращения за предоставлением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2) не должен содержать подчисток, приписок, зачеркнутых слов и других исправлений;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3) не должен иметь повреждений, наличие которых не позволяет однозначно истолковать их содержание;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4) </w:t>
      </w:r>
      <w:proofErr w:type="gramStart"/>
      <w:r>
        <w:t>копия документа</w:t>
      </w:r>
      <w:proofErr w:type="gramEnd"/>
      <w:r>
        <w:t xml:space="preserve"> не заверенная нотариусом, представляется заявителем с предъявлением подлинника;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5) копия документов, предоставленная в электронной форме, должна быть заверена усиленной квалифицированной подписью заявителя.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2.6.3. Способ обращения за получением государственной услуги: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личное обращение в уполномоченный орган;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электронная почта уполномоченного органа;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личное обращение в МФЦ;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ЕПГУ;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РПГУ;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почтовая связь.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2.7. Исчерпывающий перечень документов, необходимых</w:t>
      </w:r>
    </w:p>
    <w:p w:rsidR="008779AC" w:rsidRDefault="008779AC">
      <w:pPr>
        <w:pStyle w:val="ConsPlusTitle"/>
        <w:jc w:val="center"/>
      </w:pPr>
      <w:r>
        <w:t>в соответствии с нормативными правовыми актами</w:t>
      </w:r>
    </w:p>
    <w:p w:rsidR="008779AC" w:rsidRDefault="008779AC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8779AC" w:rsidRDefault="008779AC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8779AC" w:rsidRDefault="008779AC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8779AC" w:rsidRDefault="008779AC">
      <w:pPr>
        <w:pStyle w:val="ConsPlusTitle"/>
        <w:jc w:val="center"/>
      </w:pPr>
      <w:r>
        <w:t>государственных или муниципальных услуг, и которые заявитель</w:t>
      </w:r>
    </w:p>
    <w:p w:rsidR="008779AC" w:rsidRDefault="008779AC">
      <w:pPr>
        <w:pStyle w:val="ConsPlusTitle"/>
        <w:jc w:val="center"/>
      </w:pPr>
      <w:r>
        <w:t>вправе представить, а также способы их получения</w:t>
      </w:r>
    </w:p>
    <w:p w:rsidR="008779AC" w:rsidRDefault="008779AC">
      <w:pPr>
        <w:pStyle w:val="ConsPlusTitle"/>
        <w:jc w:val="center"/>
      </w:pPr>
      <w:r>
        <w:t>заявителями, в том числе в электронной форме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bookmarkStart w:id="3" w:name="P182"/>
      <w:bookmarkEnd w:id="3"/>
      <w:r>
        <w:t>2.7.1. Исчерпывающий перечень документов, необходимых для предоставления государственной услуги, подлежащих получению посредством межведомственного информационного взаимодействия, которые заявитель вправе представить по собственной инициативе: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Уполномоченный орган по каналам межведомственного взаимодействия запрашивает сведения о страховом номере индивидуального лицевого счета заявителя (в Пенсионном фонде Российской Федерации).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Заявитель вправе представить документы, содержащие сведения, указанные в настоящем </w:t>
      </w:r>
      <w:r>
        <w:lastRenderedPageBreak/>
        <w:t>пункте, в том числе при наличии возможности в электронной форме.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Непредставление заявителем документов, содержащих вышеуказанные сведения, не является основанием для отказа заявителю в предоставлении государственной услуги.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2.7.2. При предоставлении государственной услуги запрещается требовать от заявителя: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0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2.8. Исчерпывающий перечень оснований для отказа в приеме</w:t>
      </w:r>
    </w:p>
    <w:p w:rsidR="008779AC" w:rsidRDefault="008779AC">
      <w:pPr>
        <w:pStyle w:val="ConsPlusTitle"/>
        <w:jc w:val="center"/>
      </w:pPr>
      <w:r>
        <w:t>документов необходимых для предоставления</w:t>
      </w:r>
    </w:p>
    <w:p w:rsidR="008779AC" w:rsidRDefault="008779AC">
      <w:pPr>
        <w:pStyle w:val="ConsPlusTitle"/>
        <w:jc w:val="center"/>
      </w:pPr>
      <w:r>
        <w:t>государственной услуги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Оснований для отказа в приеме документов, необходимых для предоставления государственной услуги, не предусмотрено.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2.9. Исчерпывающий перечень оснований для приостановления</w:t>
      </w:r>
    </w:p>
    <w:p w:rsidR="008779AC" w:rsidRDefault="008779AC">
      <w:pPr>
        <w:pStyle w:val="ConsPlusTitle"/>
        <w:jc w:val="center"/>
      </w:pPr>
      <w:r>
        <w:t>или отказа в предоставлении государственной услуги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Основанием для отказа является: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отсутствие у гражданина права на предоставление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- непредставление или предоставление не в полном объеме документов, предусмотренных </w:t>
      </w:r>
      <w:hyperlink w:anchor="P153">
        <w:r>
          <w:rPr>
            <w:color w:val="0000FF"/>
          </w:rPr>
          <w:t>подпунктом 2.6.1 пункта 2.6</w:t>
        </w:r>
      </w:hyperlink>
      <w:r>
        <w:t xml:space="preserve"> настоящего Административного регламента;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выявление в заявлении и (или) документах, представленных заявителем недостоверных сведений.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Основания для приостановления в предоставления государственной услуги отсутствуют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2.10. Перечень услуг, которые являются необходимыми</w:t>
      </w:r>
    </w:p>
    <w:p w:rsidR="008779AC" w:rsidRDefault="008779AC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8779AC" w:rsidRDefault="008779AC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8779AC" w:rsidRDefault="008779AC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8779AC" w:rsidRDefault="008779AC">
      <w:pPr>
        <w:pStyle w:val="ConsPlusTitle"/>
        <w:jc w:val="center"/>
      </w:pPr>
      <w:r>
        <w:t>государственной услуги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lastRenderedPageBreak/>
        <w:t>При предоставлении государственной услуги предоставление иных услуг, необходимых и обязательных для предоставления государственной услуги, не осуществляется.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2.11. Порядок, размер и основания взимания государственной</w:t>
      </w:r>
    </w:p>
    <w:p w:rsidR="008779AC" w:rsidRDefault="008779AC">
      <w:pPr>
        <w:pStyle w:val="ConsPlusTitle"/>
        <w:jc w:val="center"/>
      </w:pPr>
      <w:r>
        <w:t>пошлины или иной платы, взимаемой за предоставление</w:t>
      </w:r>
    </w:p>
    <w:p w:rsidR="008779AC" w:rsidRDefault="008779AC">
      <w:pPr>
        <w:pStyle w:val="ConsPlusTitle"/>
        <w:jc w:val="center"/>
      </w:pPr>
      <w:r>
        <w:t>государственной услуги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За предоставление государственной услуги государственная пошлина или иная плата не взимается.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2.12. Порядок, размер и основания взимания платы</w:t>
      </w:r>
    </w:p>
    <w:p w:rsidR="008779AC" w:rsidRDefault="008779AC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8779AC" w:rsidRDefault="008779AC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8779AC" w:rsidRDefault="008779AC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Плата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платы, не предусмотрена.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2.13. Максимальный срок ожидания в очереди при подаче</w:t>
      </w:r>
    </w:p>
    <w:p w:rsidR="008779AC" w:rsidRDefault="008779AC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8779AC" w:rsidRDefault="008779AC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8779AC" w:rsidRDefault="008779AC">
      <w:pPr>
        <w:pStyle w:val="ConsPlusTitle"/>
        <w:jc w:val="center"/>
      </w:pPr>
      <w:r>
        <w:t>государственной услуги, и при получении результата</w:t>
      </w:r>
    </w:p>
    <w:p w:rsidR="008779AC" w:rsidRDefault="008779AC">
      <w:pPr>
        <w:pStyle w:val="ConsPlusTitle"/>
        <w:jc w:val="center"/>
      </w:pPr>
      <w:r>
        <w:t>предоставления таких услуг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Максимальное время ожидания в очереди при подаче заявителем заявления и при получении результата предоставления государственной услуги составляет 15 минут.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2.14. Срок и порядок регистрации запроса заявителя</w:t>
      </w:r>
    </w:p>
    <w:p w:rsidR="008779AC" w:rsidRDefault="008779AC">
      <w:pPr>
        <w:pStyle w:val="ConsPlusTitle"/>
        <w:jc w:val="center"/>
      </w:pPr>
      <w:r>
        <w:t>о предоставлении государственной услуги и услуги,</w:t>
      </w:r>
    </w:p>
    <w:p w:rsidR="008779AC" w:rsidRDefault="008779AC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8779AC" w:rsidRDefault="008779AC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2.14.1. Заявление и документы, необходимые для предоставления государственной услуги, могут быть поданы непосредственно в уполномоченный орган, через МФЦ, направлены посредством почтовой связи, а также в форме электронного документа с использованием электронных носителей либо посредством ЕПГУ, РПГУ.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Заявление и необходимые документы направляются в уполномоченный орган посредством почтовой связи способом, позволяющим подтвердить факт и дату отправления. В этом случае к заявлению прилагаются заверенные копии необходимых документов.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2.14.2. При обращении заявителя должностное лицо уполномоченного органа: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принимает заявление и необходимые документы;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выдает заявителю расписку-уведомление о приеме заявления и необходимых документов с указанием регистрационного номера и даты приема заявления;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направляет извещение о дате получения заявления заявителю в случае получения документов посредством почтовой связи.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2.14.3. Заявление, принятое лично от заявителя, регистрируется должностным лицом уполномоченного органа в день его приема при условии одновременного предъявления (представления) соответствующих необходимых документов.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lastRenderedPageBreak/>
        <w:t>2.14.4. Заявление, принятое посредством почтовой связи, регистрируется не позднее первого рабочего дня, следующего за днем его получения должностным лицом уполномоченного органа с копиями необходимых документов.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2.14.5. В случае если к заявлению, направленному посредством почтовой связи, приложены не все необходимые документы, должностное лицо уполномоченного органа возвращает заявителю заявление и приложенные к нему документы в 5-дневный срок со дня получения этих документов.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2.14.6. Заявление, принятое посредством ЕПГУ, РПГУ регистрируется в автоматическом режиме. Должностное лицо уполномоченного органа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Уполномоченный орган необходимых документов. Срок представления заявителем необходимых документов не должен превышать 5 рабочих дней со дня получения уполномоченным органом заявления. В уведомлении также содержится перечень документов, необходимых для представления заявителем. При представлении заявителем необходимых документов в уполномоченный орган должностное лицо уполномоченного органа в день обращения регистрирует их и выдает расписку-уведомление заявителю на руки.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2.15. Требования к помещениям, в которых предоставляется</w:t>
      </w:r>
    </w:p>
    <w:p w:rsidR="008779AC" w:rsidRDefault="008779AC">
      <w:pPr>
        <w:pStyle w:val="ConsPlusTitle"/>
        <w:jc w:val="center"/>
      </w:pPr>
      <w:r>
        <w:t>государственная услуга, к залу ожидания, местам</w:t>
      </w:r>
    </w:p>
    <w:p w:rsidR="008779AC" w:rsidRDefault="008779AC">
      <w:pPr>
        <w:pStyle w:val="ConsPlusTitle"/>
        <w:jc w:val="center"/>
      </w:pPr>
      <w:r>
        <w:t>для заполнения заявления, информационным стендам с образцами</w:t>
      </w:r>
    </w:p>
    <w:p w:rsidR="008779AC" w:rsidRDefault="008779AC">
      <w:pPr>
        <w:pStyle w:val="ConsPlusTitle"/>
        <w:jc w:val="center"/>
      </w:pPr>
      <w:r>
        <w:t>их заполнения и перечнем документов, необходимых</w:t>
      </w:r>
    </w:p>
    <w:p w:rsidR="008779AC" w:rsidRDefault="008779AC">
      <w:pPr>
        <w:pStyle w:val="ConsPlusTitle"/>
        <w:jc w:val="center"/>
      </w:pPr>
      <w:r>
        <w:t>для предоставления государственной услуги, размещению</w:t>
      </w:r>
    </w:p>
    <w:p w:rsidR="008779AC" w:rsidRDefault="008779AC">
      <w:pPr>
        <w:pStyle w:val="ConsPlusTitle"/>
        <w:jc w:val="center"/>
      </w:pPr>
      <w:r>
        <w:t>и оформлению визуальной, текстовой и мультимедийной</w:t>
      </w:r>
    </w:p>
    <w:p w:rsidR="008779AC" w:rsidRDefault="008779AC">
      <w:pPr>
        <w:pStyle w:val="ConsPlusTitle"/>
        <w:jc w:val="center"/>
      </w:pPr>
      <w:r>
        <w:t>информации о порядке предоставления такой услуги, в том</w:t>
      </w:r>
    </w:p>
    <w:p w:rsidR="008779AC" w:rsidRDefault="008779AC">
      <w:pPr>
        <w:pStyle w:val="ConsPlusTitle"/>
        <w:jc w:val="center"/>
      </w:pPr>
      <w:r>
        <w:t>числе к обеспечению доступности для инвалидов указанных</w:t>
      </w:r>
    </w:p>
    <w:p w:rsidR="008779AC" w:rsidRDefault="008779AC">
      <w:pPr>
        <w:pStyle w:val="ConsPlusTitle"/>
        <w:jc w:val="center"/>
      </w:pPr>
      <w:r>
        <w:t>объектов в соответствии с законодательством</w:t>
      </w:r>
    </w:p>
    <w:p w:rsidR="008779AC" w:rsidRDefault="008779AC">
      <w:pPr>
        <w:pStyle w:val="ConsPlusTitle"/>
        <w:jc w:val="center"/>
      </w:pPr>
      <w:r>
        <w:t>Российской Федерации о социальной защите инвалидов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2.15.1. Требования к помещениям, в которых предоставляется государственная услуга: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Помещение, в котором предоставляется государственная услуга размещается на нижних этажах зданий или в отдельно стоящих зданиях и должно быть оборудовано отдельным входом.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Рабочие кабинеты уполномоченного органа должны соответствовать 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</w:t>
      </w:r>
      <w:r>
        <w:lastRenderedPageBreak/>
        <w:t>количестве, достаточном для предоставления государственной услуги.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Требования к размещению мест ожидания: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места ожидания должны быть оборудованы стульями (кресельными секциями) и (или) скамьями (банкетками);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Требования к оформлению входа в здание: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здание должно быть оборудовано удобной лестницей с поручнями для свободного доступа заявителей в помещение;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центральный вход в здание должен быть оборудован информационной табличкой (вывеской), содержащей следующую информацию: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наименование уполномоченного органа;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режим работы;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вход и выход из здания оборудуются соответствующими указателями;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информационные таблички должны размещаться рядом с входом либо на двери входа так, чтобы их хорошо видели посетители;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фасад здания (строения) должен быть оборудован осветительными приборами;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Требования к местам приема заявителей: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кабинеты приема заявителей должны быть оборудованы информационными табличками с указанием: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номера кабинета;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фамилии, имени, отчества и должности специалиста, осуществляющего предоставление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времени перерыва на обед;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место для приема заявителя должно быть снабжено стулом, иметь место для письма и раскладки документов.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lastRenderedPageBreak/>
        <w:t>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2.15.2. При предоставлении государственной услуги уполномоченный орган обеспечивает инвалидам: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возможность самостоятельного передвижения по территории, на которой расположены помещения, в которых предоставляется государственная услуга, а также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надлежащее размещение оборудования и носителей информации, необходимых для обеспечения беспрепятственного доступа инвалидов к зданию (помещению), в котором предоставляется государственная услуга и к услуге с учетом ограничений их жизнедеятельности;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допуск сурдопереводчика и тифлосурдопереводчика;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допуск собаки-проводника в здание (помещение), в котором предоставляется государственная услуга;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оказание инвалидам помощи в преодолении барьеров, мешающих получению ими услуг наравне с другими лицами.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2.16. Показатели доступности и качества государственной</w:t>
      </w:r>
    </w:p>
    <w:p w:rsidR="008779AC" w:rsidRDefault="008779AC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8779AC" w:rsidRDefault="008779AC">
      <w:pPr>
        <w:pStyle w:val="ConsPlusTitle"/>
        <w:jc w:val="center"/>
      </w:pPr>
      <w:r>
        <w:t>с должностными лицами уполномоченного органа</w:t>
      </w:r>
    </w:p>
    <w:p w:rsidR="008779AC" w:rsidRDefault="008779AC">
      <w:pPr>
        <w:pStyle w:val="ConsPlusTitle"/>
        <w:jc w:val="center"/>
      </w:pPr>
      <w:r>
        <w:t>при предоставлении государственной услуги и их</w:t>
      </w:r>
    </w:p>
    <w:p w:rsidR="008779AC" w:rsidRDefault="008779AC">
      <w:pPr>
        <w:pStyle w:val="ConsPlusTitle"/>
        <w:jc w:val="center"/>
      </w:pPr>
      <w:r>
        <w:t>продолжительность, возможность получения информации о ходе</w:t>
      </w:r>
    </w:p>
    <w:p w:rsidR="008779AC" w:rsidRDefault="008779AC">
      <w:pPr>
        <w:pStyle w:val="ConsPlusTitle"/>
        <w:jc w:val="center"/>
      </w:pPr>
      <w:r>
        <w:t>предоставления государственной услуги, в том числе</w:t>
      </w:r>
    </w:p>
    <w:p w:rsidR="008779AC" w:rsidRDefault="008779AC">
      <w:pPr>
        <w:pStyle w:val="ConsPlusTitle"/>
        <w:jc w:val="center"/>
      </w:pPr>
      <w:r>
        <w:t>с использованием информационно-коммуникационных технологий,</w:t>
      </w:r>
    </w:p>
    <w:p w:rsidR="008779AC" w:rsidRDefault="008779AC">
      <w:pPr>
        <w:pStyle w:val="ConsPlusTitle"/>
        <w:jc w:val="center"/>
      </w:pPr>
      <w:r>
        <w:t>возможность получения государственной услуги</w:t>
      </w:r>
    </w:p>
    <w:p w:rsidR="008779AC" w:rsidRDefault="008779AC">
      <w:pPr>
        <w:pStyle w:val="ConsPlusTitle"/>
        <w:jc w:val="center"/>
      </w:pPr>
      <w:r>
        <w:t>в многофункциональном центре, в любом территориальном</w:t>
      </w:r>
    </w:p>
    <w:p w:rsidR="008779AC" w:rsidRDefault="008779AC">
      <w:pPr>
        <w:pStyle w:val="ConsPlusTitle"/>
        <w:jc w:val="center"/>
      </w:pPr>
      <w:r>
        <w:t>подразделении уполномоченного органа, предоставляющего</w:t>
      </w:r>
    </w:p>
    <w:p w:rsidR="008779AC" w:rsidRDefault="008779AC">
      <w:pPr>
        <w:pStyle w:val="ConsPlusTitle"/>
        <w:jc w:val="center"/>
      </w:pPr>
      <w:r>
        <w:t>государственную услугу, по выбору заявителя, посредством</w:t>
      </w:r>
    </w:p>
    <w:p w:rsidR="008779AC" w:rsidRDefault="008779AC">
      <w:pPr>
        <w:pStyle w:val="ConsPlusTitle"/>
        <w:jc w:val="center"/>
      </w:pPr>
      <w:r>
        <w:t>запроса о предоставлении нескольких государственных и (или)</w:t>
      </w:r>
    </w:p>
    <w:p w:rsidR="008779AC" w:rsidRDefault="008779AC">
      <w:pPr>
        <w:pStyle w:val="ConsPlusTitle"/>
        <w:jc w:val="center"/>
      </w:pPr>
      <w:r>
        <w:t>муниципальных услуг в многофункциональных центрах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2.16.1. Показателями доступности предоставления государственной услуги являются: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полнота, достоверность, актуальность и доступность информации о порядке предоставления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наглядность форм предоставляемой информации об административных процедурах;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время ожидания в очереди при подаче запроса;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lastRenderedPageBreak/>
        <w:t>- время ожидания в очереди при получении результата предоставления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соблюдение сроков предоставления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количество взаимодействий заявителя с должностным лицом уполномоченного органа при предоставлении государственной услуги и их продолжительность;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возможность получения государственной услуги в МФЦ;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количество жалоб на решения, действия (бездействие) должностных лиц уполномоченного органа в ходе предоставления государственной услуги.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2.16.2. Показателем качества оказываемой государственной услуги является: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удовлетворенность граждан качеством и доступностью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количество жалоб или полное отсутствие таковых со стороны заявителей на действие (бездействие) должностных лиц уполномоченного органа, МФЦ.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2.17. Иные требования, в том числе учитывающие особенности</w:t>
      </w:r>
    </w:p>
    <w:p w:rsidR="008779AC" w:rsidRDefault="008779AC">
      <w:pPr>
        <w:pStyle w:val="ConsPlusTitle"/>
        <w:jc w:val="center"/>
      </w:pPr>
      <w:r>
        <w:t>предоставления государственной услуги по экстерриториальному</w:t>
      </w:r>
    </w:p>
    <w:p w:rsidR="008779AC" w:rsidRDefault="008779AC">
      <w:pPr>
        <w:pStyle w:val="ConsPlusTitle"/>
        <w:jc w:val="center"/>
      </w:pPr>
      <w:r>
        <w:t>принципу и особенности предоставления государственной услуги</w:t>
      </w:r>
    </w:p>
    <w:p w:rsidR="008779AC" w:rsidRDefault="008779AC">
      <w:pPr>
        <w:pStyle w:val="ConsPlusTitle"/>
        <w:jc w:val="center"/>
      </w:pPr>
      <w:r>
        <w:t>в электронной форме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2.17.1. Копирование форм заявлений и иных документов, необходимых для получения государственной услуги, осуществляется на официальном сайте уполномоченного органа, на ЕПГУ, РПГУ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2.17.2. При предоставлении государственной услуги в электронной форме заявителю направляется информация о ходе предоставления государственной услуги: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уведомление о начале процедуры предоставления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уведомление о результате предоставления государственной услуги либо мотивированный отказ в предоставлении государственной услуги.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2.17.3. При обращении через ЕПГУ, РПГУ заявителю необходимо пройти процедуру регистрации и авторизации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 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с использованием логина и пароля;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с помощью электронной подписи гражданина.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При обращении в электронной форме за получением государственной услуги через ЕПГУ, </w:t>
      </w:r>
      <w:r>
        <w:lastRenderedPageBreak/>
        <w:t xml:space="preserve">РПГУ заявитель имеет право использовать простую электронную подпись, а копии документов должны быть заверены в установленном законодательством порядке электронной подписью в соответствии с требованиями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</w:t>
      </w:r>
      <w:hyperlink r:id="rId12">
        <w:r>
          <w:rPr>
            <w:color w:val="0000FF"/>
          </w:rPr>
          <w:t>статей 21.1</w:t>
        </w:r>
      </w:hyperlink>
      <w:r>
        <w:t xml:space="preserve"> и </w:t>
      </w:r>
      <w:hyperlink r:id="rId13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2.17.4. Прием документов, необходимых для предоставления государственной услуги, осуществляется в МФЦ в соответствии с заключенным в установленном порядке соглашением о взаимодействии независимо от места регистрации или места пребывания заявителя на территории республики (экстерриториальный принцип).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В случае приема заявителя специалистами МФЦ в соответствии с заключенным соглашением о взаимодействии, МФЦ выполняют административные действия по информированию и консультированию заявителя по вопросам предоставления государственной услуги, приему заявления и документов, необходимых для предоставления государственной услуги, заверению в установленном порядке копий представленных документов, оригиналы которых возвращаются заявителю, передаче документов в уполномоченный орган.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В МФЦ осуществляется прием документов только при личном обращении заявителя (его представителя).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2.17.5. Условием предоставления государственной услуги независимо от места регистрации заявителя на территории республики (экстерриториальный принцип) является регистрация заявителя в Единой системе идентификации и аутентификации. Результат предоставления государственной услуги независимо от места регистрации в электронной форме и (или) форме электронных образцов документов заверяются и направляются уполномоченными должностными лицами уполномоченного органа в личный кабинет заявителя на ЕПГУ, РПГУ.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Для получения результата предоставления государственной услуги на бумажном носителе заявитель (его представитель) имеет право обратиться непосредственно в уполномоченный орган.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2.17.6. Государственная услуга предоставляется по комплексному запросу в соответствии со </w:t>
      </w:r>
      <w:hyperlink r:id="rId14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1"/>
      </w:pPr>
      <w:r>
        <w:t>Раздел 3. СОСТАВ, ПОСЛЕДОВАТЕЛЬНОСТЬ И СРОКИ ВЫПОЛНЕНИЯ</w:t>
      </w:r>
    </w:p>
    <w:p w:rsidR="008779AC" w:rsidRDefault="008779AC">
      <w:pPr>
        <w:pStyle w:val="ConsPlusTitle"/>
        <w:jc w:val="center"/>
      </w:pPr>
      <w:r>
        <w:t>АДМИНИСТРАТИВНЫХ ПРОЦЕДУР ПО ПРЕДОСТАВЛЕНИЮ ГОСУДАРСТВЕННОЙ</w:t>
      </w:r>
    </w:p>
    <w:p w:rsidR="008779AC" w:rsidRDefault="008779AC">
      <w:pPr>
        <w:pStyle w:val="ConsPlusTitle"/>
        <w:jc w:val="center"/>
      </w:pPr>
      <w:r>
        <w:t>УСЛУГИ, ТРЕБОВАНИЯ К ПОРЯДКУ ИХ ВЫПОЛНЕНИЯ, В ТОМ ЧИСЛЕ</w:t>
      </w:r>
    </w:p>
    <w:p w:rsidR="008779AC" w:rsidRDefault="008779AC">
      <w:pPr>
        <w:pStyle w:val="ConsPlusTitle"/>
        <w:jc w:val="center"/>
      </w:pPr>
      <w:r>
        <w:t>ОСОБЕННОСТИ ВЫПОЛНЕНИЯ АДМИНИСТРАТИВНЫХ ПРОЦЕДУР (ДЕЙСТВИЙ)</w:t>
      </w:r>
    </w:p>
    <w:p w:rsidR="008779AC" w:rsidRDefault="008779AC">
      <w:pPr>
        <w:pStyle w:val="ConsPlusTitle"/>
        <w:jc w:val="center"/>
      </w:pPr>
      <w:r>
        <w:t>В ЭЛЕКТРОННОЙ ФОРМЕ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3.1. Порядок осуществления административных процедур</w:t>
      </w:r>
    </w:p>
    <w:p w:rsidR="008779AC" w:rsidRDefault="008779AC">
      <w:pPr>
        <w:pStyle w:val="ConsPlusTitle"/>
        <w:jc w:val="center"/>
      </w:pPr>
      <w:r>
        <w:t>в электронной форме, в том числе с использованием ЕПГУ, РПГУ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В настоящее время для доступа к услугам на ЕПГУ и РПГУ реализовано два способа авторизации: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с использованием логина/пароля,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с использованием электронной подписи.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На ЕПГУ и РПГУ реализована концепция "личного кабинета" пользователя, обеспечивающая после его регистрации на порталах следующие возможности: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ознакомление с информацией о государственной услуге;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lastRenderedPageBreak/>
        <w:t>- обеспечение доступа к формам заявлений и иных документов, необходимых для получения государственной услуги, их заполнение и представление в электронной форме;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осуществление мониторинга хода предоставления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получение начислений и возможность оплаты государственных пошлин, штрафов и сборов;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хранение реквизитов пользователя;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ознакомление с нормативными правовыми актами, регулирующими отношения, возникающие в связи с предоставлением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ознакомление с настоящим Административным регламентом;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ознакомление с ответами на наиболее типичные вопросы граждан, связанные с предоставлением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обмен мнениями по вопросам предоставления государственной услуги.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3.1.1. Предоставление в установленном порядке информации заявителям и обеспечение доступа заявителей к сведениям о государственной услуге: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1) лично в уполномоченном органе;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2) посредством телефонной, факсимильной связи;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3) посредством электронной связи,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4) посредством почтовой связи;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5) на информационных стендах в помещениях уполномоченного органа, МФЦ;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6) в информационно-телекоммуникационных сетях общего пользования;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на официальном сайте уполномоченного органа, МФЦ;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на ЕПГУ;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на РПГУ.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3.1.2. Подача заявителем запроса и иных документов, необходимых для предоставления государственной услуги, и прием таких запроса и документов: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1) лично в уполномоченном органе;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2) посредством электронной связи,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3) посредством почтовой связи;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4) через полномочного представителя;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5) через МФЦ.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3.1.3. Получение заявителем сведений о ходе выполнения запроса о предоставлении государственной услуги: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1) лично в уполномоченном органе;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lastRenderedPageBreak/>
        <w:t>2) посредством электронной связи,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3) посредством почтовой связи;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4) через полномочного представителя;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5) через МФЦ.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3.1.4 Взаимодействие органов исполнительной власти Карачаево-Черкесской Республики, МФЦ, предоставляющих государственную услугу, с иными органами государственной власти, органами местного самоуправления и организациями, участвующими в предоставлении государственных услуг, в том числе порядок и условия такого взаимодействия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Формирования и направления межведомственного запроса о предоставлении документов не требуется.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3.1.5 Получение заявителем результата предоставления государственной услуги, если иное не установлено федеральным законом: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Не требуется.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3.1.6. Иные действия, необходимые для предоставления государственной услуги, в том числе связанные с проверкой действительности усиленной квалификационной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При поступлении обращения заявителя за получением государственной услуги в форме электронного документа должностное лицо уполномоченного органа обязано провести процедуру проверки действительности усиленной квалифицированной подписи заявителя, с использованием которой подписан электронный документ (пакет электронных документов).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Процедура проверки квалифицированной подписи заявителя осуществляется должностным лицом уполномоченного органа самостоятельно с использованием имеющихся средств электронной подписи или средств информационной системы головного удостоверяющего центра, либо с использованием средств информационной системы аккредитованного удостоверяющего центра.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Должностное лицо уполномоченного органа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центра, выдавшего электронную подпись, а также устанавливает класс средств удостоверяющего центра на основании утверждаемой федеральным органом исполнительной власти (Министерства связи и массовых коммуникаций Российской Федерации)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</w:t>
      </w:r>
      <w:r>
        <w:lastRenderedPageBreak/>
        <w:t>указанием причин отказа, которые послужили основанием для принятия такого решения.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Средства удостоверяющего центра, обеспечивающие создание и проверку </w:t>
      </w:r>
      <w:proofErr w:type="gramStart"/>
      <w:r>
        <w:t>действительности</w:t>
      </w:r>
      <w:proofErr w:type="gramEnd"/>
      <w:r>
        <w:t xml:space="preserve"> усиленной квалифицированной электронной подписи заявителя при обращении за получением государственной услуги, должны быть не ниже класса КС2 и обеспечивать защиту конфиденциальной информации.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3.2.1.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государственной услуги в многофункциональном центре предоставления государственных и муниципальных услуг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1) лично в уполномоченном органе;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2) посредством телефонной, факсимильной связи;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3) посредством электронной связи;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4) посредством почтовой связи;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5) на информационных стендах в помещениях уполномоченного органа, МФЦ;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6) в информационно-телекоммуникационных сетях общего пользования;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на официальном сайте уполномоченного органа, МФЦ;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на ЕПГУ;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на РПГУ.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3.2.2. 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Формирование и направление МФЦ межведомственного запроса не требуется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3.2.3. Выдача заявителю результата предоставления государственной услуги, в том числе выдача на бумажном носителе, подтверждающих содержание электронных документов на бумажном носителе, подтверждающих содержание электронных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органами, предоставляющими услуги, и органами, предоставляющими муниципальные услуги, а также выдача документов, включая составление на бумажном носителе и заверение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Выдача заявителю результата предоставления государственной услуги не требуется.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3.2.4. Иные действия, необходимые для предоставления государственной услуги, в том числе связанные с проверкой действительности усиленной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</w:t>
      </w:r>
      <w:r>
        <w:lastRenderedPageBreak/>
        <w:t>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МФЦ осуществляет также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3.2.5.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3.2.6. Особенности выполнения административных процедур (действий) в электронной форме.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Предоставление государственной услуги в электронной форме посредством ЕПГУ, РПГУ включает в себя следующие административные процедуры (действия):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прием и регистрация заявления и необходимых документов;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направление электронного уведомления заявителю о получении заявления с указанием даты представления в уполномоченный орган необходимых документов;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уведомление заявителя о принятом решении.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При поступлении заявления в электронной форме должностное лицо уполномоченного органа: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сверяет данные, содержащиеся в направленных посредством ЕПГУ, РПГУ документах, с данными, указанными в заявлении;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направляет заявителю электронное уведомление о получении заявления с указанием даты представления в уполномоченный орган необходимых документов;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направляет заявителю уведомление о принятом решении в электронной форме.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3.3. Состав и последовательность административных процедур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информирование заявителя о порядке предоставления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lastRenderedPageBreak/>
        <w:t>принятие решения о предоставлении (об отказе в предоставлении)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уведомление заявителя о принятом решении.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3.3.1. Информирование заявителя о порядке предоставления государственной услуги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обращение заявителя лично или посредством телефонной связи в уполномоченный орган.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Содержание административной процедуры включает в себя: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разъяснение порядка, условий и срока предоставления государственной услуги;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выдача формы заявления для предоставления государственной услуги (если личное обращение);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разъяснение порядка заполнения заявления, порядка сбора необходимых документов и требований, предъявляемых к ним.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Административная процедура осуществляется в день обращения заявителя.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Общий максимальный срок выполнения административной процедуры - 15 минут.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Административная процедура выполняется должностным лицом уполномоченного органа, ответственным за консультирование заявителя.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Критерием принятия решения выполнения административной процедуры является обращение заявителя.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Результатом административной процедуры, в зависимости от способа обращения, является предоставление заявителю информации о порядке предоставления государственной услуги и перечне документов, необходимых для предоставления государственной услуги.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Способ фиксации результата выполнения административной процедуры - регистрация должностным лицом уполномоченного органа, ответственным за консультирование заявителя, факта обращения заявителя в журнале по форме, устанавливаемой уполномоченным органом.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3.3.2. Прием и регистрация заявления и документов, необходимых для предоставления государственной услуги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по приему и регистрации документов на предоставление государственной услуги является обращение заявителя в уполномоченный орган и предоставление документов, указанных в </w:t>
      </w:r>
      <w:hyperlink w:anchor="P153">
        <w:r>
          <w:rPr>
            <w:color w:val="0000FF"/>
          </w:rPr>
          <w:t>подпункте 2.6.1 пункта 2.6</w:t>
        </w:r>
      </w:hyperlink>
      <w:r>
        <w:t xml:space="preserve"> настоящего Административного регламента, лично (через представителя), посредством почтовой связи, через ЕПГУ, РПГУ или через МФЦ.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В случае обращения заявителя в уполномоченный орган лично (через представителя), должностное лицо уполномоченного органа: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проверяет документы, удостоверяющие личность заявителя либо полномочия представителя;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определяет комплектность и правильность заполнения документов;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lastRenderedPageBreak/>
        <w:t>в случае представления копий документов, незаверенных нотариально, сличает представленные копии документов с подлинниками;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в случае предоставления заявителем только подлинников документов - готовит копии документов, заверяет их в установленном законодательством Российской Федерации порядке;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регистрирует представленные документы;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оформляет расписку о приеме документов с указанием их перечня и даты получения и передает ее заявителю.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по приему и регистрации документов является регистрация заявления и документов в журнале регистрации.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В случае если документы, указанные в </w:t>
      </w:r>
      <w:hyperlink w:anchor="P153">
        <w:r>
          <w:rPr>
            <w:color w:val="0000FF"/>
          </w:rPr>
          <w:t>подпункте 2.6.1 пункта 2.6</w:t>
        </w:r>
      </w:hyperlink>
      <w:r>
        <w:t xml:space="preserve"> настоящего Административного регламента, направлены заявителем по почте, должностное лицо уполномоченного органа: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регистрирует их согласно Инструкции по делопроизводству, утвержденной в Министерстве;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в течение трех рабочих дней с момента получения от заявителя документов оформляет расписку о приеме документов;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передает расписку о приеме документов должностному лицу, ответственному за делопроизводство, для отправки расписки по почте;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готовит заключение (справку) по содержанию и составу документов заявителя;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передает заключение (справку) и документы на рассмотрение руководителю уполномоченного органа для принятия решения.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Максимальный срок выполнения административной процедуры по приему и регистрации документов на предоставление государственной услуги в случае направления заявителем документов, указанных </w:t>
      </w:r>
      <w:hyperlink w:anchor="P153">
        <w:r>
          <w:rPr>
            <w:color w:val="0000FF"/>
          </w:rPr>
          <w:t>подпункте 2.6.1 пункта 2.6</w:t>
        </w:r>
      </w:hyperlink>
      <w:r>
        <w:t xml:space="preserve"> настоящего Административного регламента, по почте не должен превышать 6 рабочих дней с момента регистрации полученных документов в уполномоченном органе.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в случае направления заявителем документов по почте, является наличие сформированного дела заявителя.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В случае обращения заявителя в уполномоченный орган посредством использования ЕПГУ, РПГУ, должностное лицо уполномоченного органа просматривает электронный образ заявления (контроль целостность), присваивает ему статус "ПОДАНО" и выполняет следующие действия: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фиксирует дату получения электронного документа; направляет заявителю подтверждение получения заявления с указанием времени и даты поступления заявления, уведомление о необходимости в течение пяти календарных дней предоставить для сверки подлинники документов (копии, заверенные в установленном законодательством Российской Федерации порядке), указанных в </w:t>
      </w:r>
      <w:hyperlink w:anchor="P153">
        <w:r>
          <w:rPr>
            <w:color w:val="0000FF"/>
          </w:rPr>
          <w:t>подпункте 2.6.1 пункта 2.6</w:t>
        </w:r>
      </w:hyperlink>
      <w:r>
        <w:t xml:space="preserve"> настоящего Административного регламента, и расписку о приеме документов с указанием их перечня и даты получения;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готовит заключение (справку) по содержанию и составу документов заявителя;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передает заключение (справку) и документы на рассмотрение руководителю уполномоченного органа для принятия решения.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Максимальный срок выполнения административной процедуры по приему и регистрации </w:t>
      </w:r>
      <w:r>
        <w:lastRenderedPageBreak/>
        <w:t>документов на предоставление государственной услуги, в случае направления заявителем документов через ЕПГУ, РПГУ, не должен превышать 6 рабочих дней с момента присвоения статуса "ПОДАНО".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3.3.3. Формирование и направление межведомственных запросов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Основанием для начала административной процедуры является поступление пакета документов от должностного лица уполномоченного органа, ответственного за прием и регистрацию документов, и непредставление заявителем документов, указанных в </w:t>
      </w:r>
      <w:hyperlink w:anchor="P182">
        <w:r>
          <w:rPr>
            <w:color w:val="0000FF"/>
          </w:rPr>
          <w:t>подпункте 2.7.1 пункта 2.7</w:t>
        </w:r>
      </w:hyperlink>
      <w:r>
        <w:t xml:space="preserve"> настоящего Административного регламента.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Содержание административной процедуры включает в себя подготовку и направление межведомственного запроса в орган и (или) организацию, в распоряжении которых находятся указанные документы, контроль над своевременным поступлением ответа на направленный запрос, получение ответа.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Общий максимальный срок подготовки и направления запроса о представлении документов в рамках межведомственного взаимодействия не должен превышать 2 рабочих дня со дня поступления заявления и документов, предусмотренных </w:t>
      </w:r>
      <w:hyperlink w:anchor="P153">
        <w:r>
          <w:rPr>
            <w:color w:val="0000FF"/>
          </w:rPr>
          <w:t>подпунктом 2.6.1 пункта 2.6</w:t>
        </w:r>
      </w:hyperlink>
      <w:r>
        <w:t xml:space="preserve"> настоящего Административного регламента.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Направление межведомственного запроса в рамках межведомственного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средств криптографической защиты информации и электронной подписи.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</w:t>
      </w:r>
      <w:hyperlink r:id="rId15">
        <w:r>
          <w:rPr>
            <w:color w:val="0000FF"/>
          </w:rPr>
          <w:t>пунктов 1</w:t>
        </w:r>
      </w:hyperlink>
      <w:r>
        <w:t xml:space="preserve"> - </w:t>
      </w:r>
      <w:hyperlink r:id="rId16">
        <w:r>
          <w:rPr>
            <w:color w:val="0000FF"/>
          </w:rPr>
          <w:t>6</w:t>
        </w:r>
      </w:hyperlink>
      <w:r>
        <w:t xml:space="preserve"> и </w:t>
      </w:r>
      <w:hyperlink r:id="rId17">
        <w:r>
          <w:rPr>
            <w:color w:val="0000FF"/>
          </w:rPr>
          <w:t>8 части 1 статьи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и направляется в орган и (или) организацию, в распоряжении которых находятся указанные документы, по почте или курьером.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Указанная административная процедура выполняется должностным лицом уполномоченного органа, ответственным за направление запроса в порядке межведомственного информационного взаимодействия.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Критериями принятия решения о направлении запроса в порядке межведомственного информационного взаимодействия является непредставление заявителем самостоятельно документов, предусмотренных в </w:t>
      </w:r>
      <w:hyperlink w:anchor="P182">
        <w:r>
          <w:rPr>
            <w:color w:val="0000FF"/>
          </w:rPr>
          <w:t>подпункте 2.7.1 пункта 2.7</w:t>
        </w:r>
      </w:hyperlink>
      <w:r>
        <w:t xml:space="preserve"> настоящего Административного регламента.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получение уполномоченным органом документов (сведений) в порядке межведомственного информационного взаимодействия.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Должностное лицо уполномоченного органа, ответственное за направление запроса в порядке межведомственного информационного взаимодействия, при поступлении ответа на запрос приобщает документы к личному делу заявителя и передает пакет документов в порядке делопроизводства должностному лицу уполномоченного органа, ответственному за проведение собеседования с заявителем.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Способ фиксации результата выполнения административной процедуры - регистрация документов, полученных в порядке межведомственного взаимодействия, в журнале регистрации входящих документов и приобщение их к документам для предоставления государственной услуги.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административной процедуры не более 5 дней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lastRenderedPageBreak/>
        <w:t>3.3.4. Принятие решения о предоставлении (об отказе в предоставлении) государственной услуги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по принятию решения о предоставлении государственной услуги либо об отказе в предоставлении государственной услуги является передача сформированного личного дела заявителя руководителю уполномоченного органа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Руководитель уполномоченного органа рассматривает личное дело заявителя и принимает решение: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о предоставлении меры социальной поддержки;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об отказе в предоставлении меры социальной поддержки.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Максимальный срок выполнения административной процедуры по принятию решения не должен превышать 10 рабочих дней со дня подачи заявителем заявления и документов, предусмотренных в </w:t>
      </w:r>
      <w:hyperlink w:anchor="P153">
        <w:r>
          <w:rPr>
            <w:color w:val="0000FF"/>
          </w:rPr>
          <w:t>подпункте 2.6.1 пункта 2.6</w:t>
        </w:r>
      </w:hyperlink>
      <w:r>
        <w:t xml:space="preserve"> настоящего Административного регламента.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Результатом выполнения данной процедуры является принятие решения о предоставлении меры социальной поддержки или об отказе в предоставлении меры социальной поддержки.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3.3.5. Уведомление заявителя о принятом решении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по уведомлению заявителя о принятом решении является принятие руководителем уполномоченного органа решения: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о предоставлении меры социальной поддержки;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об отказе в предоставлении меры социальной поддержки.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На основании принятого руководителем уполномоченного органа решения должностное лицо уполномоченного органа оформляет и направляет заявителю письменное уведомление, подписанное руководителем уполномоченного органа: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о </w:t>
      </w:r>
      <w:hyperlink w:anchor="P729">
        <w:r>
          <w:rPr>
            <w:color w:val="0000FF"/>
          </w:rPr>
          <w:t>назначении</w:t>
        </w:r>
      </w:hyperlink>
      <w:r>
        <w:t xml:space="preserve"> ежегодной денежной выплаты (Приложение 2 настоящего Административного регламента);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об </w:t>
      </w:r>
      <w:hyperlink w:anchor="P765">
        <w:r>
          <w:rPr>
            <w:color w:val="0000FF"/>
          </w:rPr>
          <w:t>отказе</w:t>
        </w:r>
      </w:hyperlink>
      <w:r>
        <w:t xml:space="preserve"> в назначении ежегодной денежной выплаты (Приложение 3 настоящего Административного регламента).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Уведомление направляется в адрес заявителя, указанный в заявлении (в форме электронного документа в "личный кабинет" и/или по адресу электронной почты заявителя, если заявление было представлено в форме электронного документа).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В случае отказа в постановке на учет в уведомлении указываются причины отказа и разъясняется порядок обжалования решения.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Уведомление направляется заявителю должностным лицом уполномоченного органа в письменной форме не позднее чем через 5 рабочих дней после принятия соответствующего решения.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направление заявителю уведомления.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1"/>
      </w:pPr>
      <w:r>
        <w:t>Раздел 4. ПОРЯДОК И ФОРМЫ КОНТРОЛЯ ЗА ПРЕДОСТАВЛЕНИЕ</w:t>
      </w:r>
    </w:p>
    <w:p w:rsidR="008779AC" w:rsidRDefault="008779AC">
      <w:pPr>
        <w:pStyle w:val="ConsPlusTitle"/>
        <w:jc w:val="center"/>
      </w:pPr>
      <w:r>
        <w:t>ГОСУДАРСТВЕННОЙ УСЛУГИ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lastRenderedPageBreak/>
        <w:t>4.1. Порядок осуществления текущего контроля за соблюдением</w:t>
      </w:r>
    </w:p>
    <w:p w:rsidR="008779AC" w:rsidRDefault="008779AC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8779AC" w:rsidRDefault="008779AC">
      <w:pPr>
        <w:pStyle w:val="ConsPlusTitle"/>
        <w:jc w:val="center"/>
      </w:pPr>
      <w:r>
        <w:t>регламента и иных нормативных правовых актов,</w:t>
      </w:r>
    </w:p>
    <w:p w:rsidR="008779AC" w:rsidRDefault="008779AC">
      <w:pPr>
        <w:pStyle w:val="ConsPlusTitle"/>
        <w:jc w:val="center"/>
      </w:pPr>
      <w:r>
        <w:t>устанавливающих требования к предоставлению государственной</w:t>
      </w:r>
    </w:p>
    <w:p w:rsidR="008779AC" w:rsidRDefault="008779AC">
      <w:pPr>
        <w:pStyle w:val="ConsPlusTitle"/>
        <w:jc w:val="center"/>
      </w:pPr>
      <w:r>
        <w:t>услуги, а также принятием ими решений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Текущий контроль за соблюдением и исполнением должностным лицом уполномоченного органа положений настоящего Административного регламента, иных нормативных правовых актов, устанавливающих требования к предоставлению государственной услуги, осуществляется руководителем структурного подразделения уполномоченного органа, ответственного за предоставление государственной услуги, а также руководителем уполномоченного органа.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Текущий контроль за предоставлением должностным лицом уполномоченного органа государственной услуги осуществляется на постоянной основе (по итогам рабочего дня) по данным журнала регистрации заявлений и решений уполномоченного органа.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лица, его замещающего, а также принимают срочные меры по устранению нарушений.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Контроль за соблюдением и исполнением специалистами МФЦ положений Административного регламента осуществляет руководитель МФЦ.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8779AC" w:rsidRDefault="008779AC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8779AC" w:rsidRDefault="008779AC">
      <w:pPr>
        <w:pStyle w:val="ConsPlusTitle"/>
        <w:jc w:val="center"/>
      </w:pPr>
      <w:r>
        <w:t>государственной услуги, в том числе порядок и формы контроля</w:t>
      </w:r>
    </w:p>
    <w:p w:rsidR="008779AC" w:rsidRDefault="008779AC">
      <w:pPr>
        <w:pStyle w:val="ConsPlusTitle"/>
        <w:jc w:val="center"/>
      </w:pPr>
      <w:r>
        <w:t>за полнотой и качеством предоставления</w:t>
      </w:r>
    </w:p>
    <w:p w:rsidR="008779AC" w:rsidRDefault="008779AC">
      <w:pPr>
        <w:pStyle w:val="ConsPlusTitle"/>
        <w:jc w:val="center"/>
      </w:pPr>
      <w:r>
        <w:t>государственной услуги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Проверки могут быть плановыми и внеплановыми.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Плановые проверки полноты и качества предоставления государственной услуги проводятся не реже одного раза в год на основании планов.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Проверки полноты и качества предоставляемой государственной услуги проводятся на основании приказа уполномоченного органа. Для проведения проверки формируется комиссия.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Результаты проверки оформляются актом, отражающим обстоятельства, послужившие основанием проверки, объект проверки, сведения о должностном лице, ответственном за предоставление государственной услуги, наличие (отсутствие) в действиях должностного лица обстоятельств, свидетельствующих о нарушении административного и/или должностного регламента, ссылку на документы, отражающие данные обстоятельства, выводы, недостатки и предложения по их устранению.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4.3. Ответственность должностных лиц органа,</w:t>
      </w:r>
    </w:p>
    <w:p w:rsidR="008779AC" w:rsidRDefault="008779AC">
      <w:pPr>
        <w:pStyle w:val="ConsPlusTitle"/>
        <w:jc w:val="center"/>
      </w:pPr>
      <w:r>
        <w:t>предоставляющего услугу за решения и действия (бездействие),</w:t>
      </w:r>
    </w:p>
    <w:p w:rsidR="008779AC" w:rsidRDefault="008779AC">
      <w:pPr>
        <w:pStyle w:val="ConsPlusTitle"/>
        <w:jc w:val="center"/>
      </w:pPr>
      <w:r>
        <w:lastRenderedPageBreak/>
        <w:t>принимаемые (осуществляемые) ими в ходе предоставления</w:t>
      </w:r>
    </w:p>
    <w:p w:rsidR="008779AC" w:rsidRDefault="008779AC">
      <w:pPr>
        <w:pStyle w:val="ConsPlusTitle"/>
        <w:jc w:val="center"/>
      </w:pPr>
      <w:r>
        <w:t>государственной услуги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Должностные лица несут персональную ответственность за: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соблюдение установленного порядка приема документов;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принятие надлежащих мер по полной и всесторонней проверке представленных документов;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соблюдение сроков рассмотрения документов, соблюдение порядка выдачи документов;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учет выданных документов;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своевременное формирование, ведение и надлежащее хранение документов.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8779AC" w:rsidRDefault="008779AC">
      <w:pPr>
        <w:pStyle w:val="ConsPlusTitle"/>
        <w:jc w:val="center"/>
      </w:pPr>
      <w:r>
        <w:t>и формам контроля за предоставлением государственной услуги,</w:t>
      </w:r>
    </w:p>
    <w:p w:rsidR="008779AC" w:rsidRDefault="008779AC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государственной услуги и принятию решений должностными лицами, путем проведения проверок соблюдения и исполнения должностными лицами нормативных правовых актов Российской Федерации и Карачаево-Черкесской Республики, а также положений настоящего Административного регламента.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Контроль за предоставлением государственной услуги со стороны граждан осуществляется путем получения информации о наличии в действиях (бездействии) ответственных должностных лиц уполномоченного органа, а также принимаемых ими решениях нарушений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1"/>
      </w:pPr>
      <w:r>
        <w:t>Раздел 5. ДОСУДЕБНЫЙ (ВНЕСУДЕБНЫЙ) ПОРЯДОК ОБЖАЛОВАНИЯ</w:t>
      </w:r>
    </w:p>
    <w:p w:rsidR="008779AC" w:rsidRDefault="008779AC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8779AC" w:rsidRDefault="008779AC">
      <w:pPr>
        <w:pStyle w:val="ConsPlusTitle"/>
        <w:jc w:val="center"/>
      </w:pPr>
      <w:r>
        <w:t>ГОСУДАРСТВЕННУЮ УСЛУГУ, И ЕГО ДОЛЖНОСТНЫХ ЛИЦ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5.1. Информация для заявителя о его праве подать жалобу</w:t>
      </w:r>
    </w:p>
    <w:p w:rsidR="008779AC" w:rsidRDefault="008779AC">
      <w:pPr>
        <w:pStyle w:val="ConsPlusTitle"/>
        <w:jc w:val="center"/>
      </w:pPr>
      <w:r>
        <w:t>на решения и (или) действия (бездействия) органа</w:t>
      </w:r>
    </w:p>
    <w:p w:rsidR="008779AC" w:rsidRDefault="008779AC">
      <w:pPr>
        <w:pStyle w:val="ConsPlusTitle"/>
        <w:jc w:val="center"/>
      </w:pPr>
      <w:r>
        <w:t>исполнительной власти Карачаево-Черкесской Республики</w:t>
      </w:r>
    </w:p>
    <w:p w:rsidR="008779AC" w:rsidRDefault="008779AC">
      <w:pPr>
        <w:pStyle w:val="ConsPlusTitle"/>
        <w:jc w:val="center"/>
      </w:pPr>
      <w:r>
        <w:t>и (или) его должностных лиц, республиканских государственных</w:t>
      </w:r>
    </w:p>
    <w:p w:rsidR="008779AC" w:rsidRDefault="008779AC">
      <w:pPr>
        <w:pStyle w:val="ConsPlusTitle"/>
        <w:jc w:val="center"/>
      </w:pPr>
      <w:r>
        <w:t>служащих при предоставлении государственной услуги</w:t>
      </w:r>
    </w:p>
    <w:p w:rsidR="008779AC" w:rsidRDefault="008779AC">
      <w:pPr>
        <w:pStyle w:val="ConsPlusTitle"/>
        <w:jc w:val="center"/>
      </w:pPr>
      <w:r>
        <w:t>(далее - жалоба)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Заявители имеют право обжаловать действия (бездействие) и решения должностных лиц уполномоченного органа в административном (досудебном) и (или) судебном порядке в соответствии с законодательством Российской Федерации и Карачаево-Черкесской Республики. Основанием для начала административной процедуры является поступившая в уполномоченный орган жалоба от заявителя. Жалоба может быть подана как письменно, так и устно (на личном приеме).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lastRenderedPageBreak/>
        <w:t>5.2. Предмет досудебного (внесудебного) обжалования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Предметом жалобы является нарушение прав и законных интересов заявителя, противоправные решения и (или) действия (бездействие) должностных лиц уполномоченного органа при предоставлении государственной услуги, нарушение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5.3. Органы государственной власти и должностные лица,</w:t>
      </w:r>
    </w:p>
    <w:p w:rsidR="008779AC" w:rsidRDefault="008779AC">
      <w:pPr>
        <w:pStyle w:val="ConsPlusTitle"/>
        <w:jc w:val="center"/>
      </w:pPr>
      <w:r>
        <w:t>которым может быть направлена жалоба заявителя в досудебном</w:t>
      </w:r>
    </w:p>
    <w:p w:rsidR="008779AC" w:rsidRDefault="008779AC">
      <w:pPr>
        <w:pStyle w:val="ConsPlusTitle"/>
        <w:jc w:val="center"/>
      </w:pPr>
      <w:r>
        <w:t>(внесудебном) порядке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Жалоба может быть направлена на имя руководителя уполномоченного органа. Жалоба заявителя адресуется уполномоченному органу.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5.4. Порядок подачи и рассмотрения жалобы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Заявители имеют право обратиться с жалобой лично или направить по почте, с использованием сети Интернет, официального сайта уполномоченного органа, ЕПГУ, РПГУ, через МФЦ.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Жалоба должна содержать: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наименование уполномоченного органа, фамилию, имя, отчество (при наличии) его должностных лиц, предоставляющих государственную услугу, и (или) их руководителей, решения и действия (бездействие) которых обжалуются;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фамилию, имя, отчество (при наличии) заявителя, сведения о месте жительства,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сведения об обжалуемых решениях и (или) действиях (бездействиях) должностного лица и (или) руководителя уполномоченного органа или лица, его замещающего;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доводы, на основании которых заявитель не согласен с решениями и (или) действиями (бездействием) уполномоченного органа, должностного лица уполномоченного органа, руководителя уполномоченного органа или лица, его замещающего.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Заявителем представляются документы (при наличии), подтверждающие его доводы либо их копии.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В случае подачи жалобы через МФЦ - обеспечивает передачу жалобы в уполномоченный орган; в порядке и сроки, которые установлены соглашением о взаимодействии, заключенным между МФЦ и уполномоченным органом, но не позднее рабочего дня, следующего за днем поступления жалобы.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Прием жалоб в письменной форме осуществляется уполномоченным органом в месте предоставления государственной услуги (в месте, где заявитель обращался за получением государственной услуги, нарушение порядка предоставления которой обжалуется, либо в месте, где заявителем получен результат указанной государственной услуги либо отказ в предоставлении государственной услуги).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Время приема жалоб должно совпадать со временем предоставления государственных услуг.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В случае подачи жалобы при личном приеме заявитель предъявляет документ, удостоверяющий личность, в случае если жалоба подается через представителя заявителя, также </w:t>
      </w:r>
      <w:r>
        <w:lastRenderedPageBreak/>
        <w:t>представляется документ, подтверждающий полномочия представителя на осуществление действий от имени заявителя.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При подаче жалобы представителем заявителя посредством почтовой связи к жалобе прилагается копия документа, подтверждающая полномочия представителя, заверенная в установленном порядке.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В электронном виде жалоба может быть подана заявителем посредством сайта уполномоченного лица, ЕПГУ, РПГУ.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При подаче жалобы в электронном виде, документы могут быть представлены в форме электронного документа, подписанного электронной подписью, вид которой предусмотрен законодательством Российской Федерации. При этом документа, удостоверяющего личность заявителя, не требуется.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В уполномоченном органе определяются уполномоченные на рассмотрение жалоб должностные лица, которые обеспечивают: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прием и рассмотрение жалоб;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направление жалоб в уполномоченный на их рассмотрение орган.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В случае,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5.5. Срок рассмотрения жалобы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Жалоба, поступившая в уполномоченный орган, подлежит регистрации не позднее рабочего дня, следующего за днем ее поступления.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Жалоба подлежит рассмотрению в течение 15 рабочих дней со дня ее регистрации,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5.6. Результат рассмотрения жалобы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Результатом рассмотрения жалобы является принятие одного из следующих решений: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удовлетворить жалобу;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отказать в удовлетворении жалобы.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В случае установления по результатам рассмотрения жалобы признаков состава административного правонарушения, предусмотренного </w:t>
      </w:r>
      <w:hyperlink r:id="rId18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5.7. Порядок информирования заявителя о результатах</w:t>
      </w:r>
    </w:p>
    <w:p w:rsidR="008779AC" w:rsidRDefault="008779AC">
      <w:pPr>
        <w:pStyle w:val="ConsPlusTitle"/>
        <w:jc w:val="center"/>
      </w:pPr>
      <w:r>
        <w:t>рассмотрения жалобы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 xml:space="preserve">Не позднее дня, следующего за днем принятия решения, должностное лицо уполномоченного органа направляет мотивированный ответ о результатах рассмотрения жалобы </w:t>
      </w:r>
      <w:r>
        <w:lastRenderedPageBreak/>
        <w:t>одним из следующих способов по выбору заявителя: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в виде бумажного документа, который заявитель получает непосредственно при личном обращении;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в виде бумажного документа, который направляется должностным лицом уполномоченного органа заявителю заказным почтовым отправлением с уведомлением о вручении;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- в виде электронного документа, который направляется должностным лицом уполномоченного органа заявителю с использованием сети Интернет.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5.8. Порядок обжалования решения по жалобе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Решение уполномоченного органа может быть обжаловано заявителем в вышестоящем органе государственной власти и (или) в судебном порядке.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5.9. Право заявителя на получение информации и документов,</w:t>
      </w:r>
    </w:p>
    <w:p w:rsidR="008779AC" w:rsidRDefault="008779AC">
      <w:pPr>
        <w:pStyle w:val="ConsPlusTitle"/>
        <w:jc w:val="center"/>
      </w:pPr>
      <w:r>
        <w:t>необходимых для обоснования и рассмотрения жалобы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Заявитель имеет право обращаться, в том числе в электронной форме, с просьбой об истребовании дополнительных документов и материалов, необходимых для обоснования и рассмотрения письменного обращения (жалобы), а также знакомиться с документами и материалами, касающимися рассмотрения письменного обращения (жалобы),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Title"/>
        <w:jc w:val="center"/>
        <w:outlineLvl w:val="2"/>
      </w:pPr>
      <w:r>
        <w:t>5.10. Способы информирования заявителей о порядке подачи</w:t>
      </w:r>
    </w:p>
    <w:p w:rsidR="008779AC" w:rsidRDefault="008779AC">
      <w:pPr>
        <w:pStyle w:val="ConsPlusTitle"/>
        <w:jc w:val="center"/>
      </w:pPr>
      <w:r>
        <w:t>и рассмотрения жалобы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Информация о порядке подачи и рассмотрения жалобы размещается на информационных стендах (информационных уголках) в местах предоставления государственной услуги, на сайте уполномоченного органа, на ЕПГУ, РПГУ, а также может быть сообщена заявителю в устной и (или) в письменной форме, с использованием средств телефонной связи, по электронной почте, при личном приеме. 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 по желанию заявителя в электронной форме, подписанной электронной подписью уполномоченного на рассмотрение жалобы должностного лица, вид которой установлен законодательством Российской Федерации, не позднее дня, следующего за днем принятия решения по результатам рассмотрения жалобы.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right"/>
        <w:outlineLvl w:val="1"/>
      </w:pPr>
      <w:r>
        <w:t>Приложение 1</w:t>
      </w:r>
    </w:p>
    <w:p w:rsidR="008779AC" w:rsidRDefault="008779AC">
      <w:pPr>
        <w:pStyle w:val="ConsPlusNormal"/>
        <w:jc w:val="right"/>
      </w:pPr>
      <w:r>
        <w:t>к Административному регламенту</w:t>
      </w:r>
    </w:p>
    <w:p w:rsidR="008779AC" w:rsidRDefault="008779AC">
      <w:pPr>
        <w:pStyle w:val="ConsPlusNormal"/>
        <w:jc w:val="right"/>
      </w:pPr>
      <w:r>
        <w:t>по предоставлению органами</w:t>
      </w:r>
    </w:p>
    <w:p w:rsidR="008779AC" w:rsidRDefault="008779AC">
      <w:pPr>
        <w:pStyle w:val="ConsPlusNormal"/>
        <w:jc w:val="right"/>
      </w:pPr>
      <w:r>
        <w:t>местного самоуправления</w:t>
      </w:r>
    </w:p>
    <w:p w:rsidR="008779AC" w:rsidRDefault="008779AC">
      <w:pPr>
        <w:pStyle w:val="ConsPlusNormal"/>
        <w:jc w:val="right"/>
      </w:pPr>
      <w:r>
        <w:t>муниципальных районов</w:t>
      </w:r>
    </w:p>
    <w:p w:rsidR="008779AC" w:rsidRDefault="008779AC">
      <w:pPr>
        <w:pStyle w:val="ConsPlusNormal"/>
        <w:jc w:val="right"/>
      </w:pPr>
      <w:r>
        <w:t>и городских округов</w:t>
      </w:r>
    </w:p>
    <w:p w:rsidR="008779AC" w:rsidRDefault="008779AC">
      <w:pPr>
        <w:pStyle w:val="ConsPlusNormal"/>
        <w:jc w:val="right"/>
      </w:pPr>
      <w:r>
        <w:t>Карачаево-Черкесской Республике</w:t>
      </w:r>
    </w:p>
    <w:p w:rsidR="008779AC" w:rsidRDefault="008779AC">
      <w:pPr>
        <w:pStyle w:val="ConsPlusNormal"/>
        <w:jc w:val="right"/>
      </w:pPr>
      <w:r>
        <w:t>государственной услуги</w:t>
      </w:r>
    </w:p>
    <w:p w:rsidR="008779AC" w:rsidRDefault="008779AC">
      <w:pPr>
        <w:pStyle w:val="ConsPlusNormal"/>
        <w:jc w:val="right"/>
      </w:pPr>
      <w:r>
        <w:t>"Назначение ежегодной денежной</w:t>
      </w:r>
    </w:p>
    <w:p w:rsidR="008779AC" w:rsidRDefault="008779AC">
      <w:pPr>
        <w:pStyle w:val="ConsPlusNormal"/>
        <w:jc w:val="right"/>
      </w:pPr>
      <w:r>
        <w:lastRenderedPageBreak/>
        <w:t>выплаты лицам, награжденным</w:t>
      </w:r>
    </w:p>
    <w:p w:rsidR="008779AC" w:rsidRDefault="008779AC">
      <w:pPr>
        <w:pStyle w:val="ConsPlusNormal"/>
        <w:jc w:val="right"/>
      </w:pPr>
      <w:r>
        <w:t>нагрудным знаком</w:t>
      </w:r>
    </w:p>
    <w:p w:rsidR="008779AC" w:rsidRDefault="008779AC">
      <w:pPr>
        <w:pStyle w:val="ConsPlusNormal"/>
        <w:jc w:val="right"/>
      </w:pPr>
      <w:r>
        <w:t>"Почетный донор России"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right"/>
      </w:pPr>
      <w:r>
        <w:t>Форма</w:t>
      </w:r>
    </w:p>
    <w:p w:rsidR="008779AC" w:rsidRDefault="008779AC">
      <w:pPr>
        <w:pStyle w:val="ConsPlusNormal"/>
        <w:jc w:val="right"/>
      </w:pPr>
      <w:r>
        <w:t>В ________________________________</w:t>
      </w:r>
    </w:p>
    <w:p w:rsidR="008779AC" w:rsidRDefault="008779AC">
      <w:pPr>
        <w:pStyle w:val="ConsPlusNormal"/>
        <w:jc w:val="right"/>
      </w:pPr>
      <w:r>
        <w:t>(наименование уполномоченного органа)</w:t>
      </w:r>
    </w:p>
    <w:p w:rsidR="008779AC" w:rsidRDefault="008779AC">
      <w:pPr>
        <w:pStyle w:val="ConsPlusNormal"/>
        <w:jc w:val="right"/>
      </w:pPr>
      <w:r>
        <w:t>от _______________________________</w:t>
      </w:r>
    </w:p>
    <w:p w:rsidR="008779AC" w:rsidRDefault="008779AC">
      <w:pPr>
        <w:pStyle w:val="ConsPlusNormal"/>
        <w:jc w:val="right"/>
      </w:pPr>
      <w:r>
        <w:t>__________________________________</w:t>
      </w:r>
    </w:p>
    <w:p w:rsidR="008779AC" w:rsidRDefault="008779AC">
      <w:pPr>
        <w:pStyle w:val="ConsPlusNormal"/>
        <w:jc w:val="right"/>
      </w:pPr>
      <w:r>
        <w:t>__________________________________</w:t>
      </w:r>
    </w:p>
    <w:p w:rsidR="008779AC" w:rsidRDefault="008779AC">
      <w:pPr>
        <w:pStyle w:val="ConsPlusNormal"/>
        <w:jc w:val="right"/>
      </w:pPr>
      <w:r>
        <w:t>(фамилия, имя, отчество)</w:t>
      </w:r>
    </w:p>
    <w:p w:rsidR="008779AC" w:rsidRDefault="008779AC">
      <w:pPr>
        <w:pStyle w:val="ConsPlusNormal"/>
        <w:jc w:val="right"/>
      </w:pPr>
      <w:r>
        <w:t>проживающего по адресу:</w:t>
      </w:r>
    </w:p>
    <w:p w:rsidR="008779AC" w:rsidRDefault="008779AC">
      <w:pPr>
        <w:pStyle w:val="ConsPlusNormal"/>
        <w:jc w:val="right"/>
      </w:pPr>
      <w:r>
        <w:t>__________________________________</w:t>
      </w:r>
    </w:p>
    <w:p w:rsidR="008779AC" w:rsidRDefault="008779AC">
      <w:pPr>
        <w:pStyle w:val="ConsPlusNormal"/>
        <w:jc w:val="right"/>
      </w:pPr>
      <w:r>
        <w:t>__________________________________</w:t>
      </w:r>
    </w:p>
    <w:p w:rsidR="008779AC" w:rsidRDefault="008779AC">
      <w:pPr>
        <w:pStyle w:val="ConsPlusNormal"/>
        <w:jc w:val="right"/>
      </w:pPr>
      <w:r>
        <w:t>тел: _____________________________</w:t>
      </w:r>
    </w:p>
    <w:p w:rsidR="008779AC" w:rsidRDefault="008779AC">
      <w:pPr>
        <w:pStyle w:val="ConsPlusNormal"/>
        <w:jc w:val="right"/>
      </w:pPr>
      <w:r>
        <w:t>серия _______ N __________________</w:t>
      </w:r>
    </w:p>
    <w:p w:rsidR="008779AC" w:rsidRDefault="008779AC">
      <w:pPr>
        <w:pStyle w:val="ConsPlusNormal"/>
        <w:jc w:val="right"/>
      </w:pPr>
      <w:r>
        <w:t>выдан ____________________________</w:t>
      </w:r>
    </w:p>
    <w:p w:rsidR="008779AC" w:rsidRDefault="008779AC">
      <w:pPr>
        <w:pStyle w:val="ConsPlusNormal"/>
        <w:jc w:val="right"/>
      </w:pPr>
      <w:r>
        <w:t>__________________________________</w:t>
      </w:r>
    </w:p>
    <w:p w:rsidR="008779AC" w:rsidRDefault="008779AC">
      <w:pPr>
        <w:pStyle w:val="ConsPlusNormal"/>
        <w:jc w:val="right"/>
      </w:pPr>
      <w:r>
        <w:t>"___" ___________________ _____ г.</w:t>
      </w:r>
    </w:p>
    <w:p w:rsidR="008779AC" w:rsidRDefault="008779AC">
      <w:pPr>
        <w:pStyle w:val="ConsPlusNormal"/>
        <w:jc w:val="right"/>
      </w:pPr>
      <w:r>
        <w:t>(паспорт или иной документ,</w:t>
      </w:r>
    </w:p>
    <w:p w:rsidR="008779AC" w:rsidRDefault="008779AC">
      <w:pPr>
        <w:pStyle w:val="ConsPlusNormal"/>
        <w:jc w:val="right"/>
      </w:pPr>
      <w:r>
        <w:t>удостоверяющий личность</w:t>
      </w:r>
    </w:p>
    <w:p w:rsidR="008779AC" w:rsidRDefault="008779AC">
      <w:pPr>
        <w:pStyle w:val="ConsPlusNormal"/>
        <w:jc w:val="right"/>
      </w:pPr>
      <w:r>
        <w:t>в соответствии с законодательством</w:t>
      </w:r>
    </w:p>
    <w:p w:rsidR="008779AC" w:rsidRDefault="008779AC">
      <w:pPr>
        <w:pStyle w:val="ConsPlusNormal"/>
        <w:jc w:val="right"/>
      </w:pPr>
      <w:r>
        <w:t>Российской Федерации)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center"/>
      </w:pPr>
      <w:bookmarkStart w:id="4" w:name="P666"/>
      <w:bookmarkEnd w:id="4"/>
      <w:r>
        <w:t>ЗАЯВЛЕНИЕ</w:t>
      </w:r>
    </w:p>
    <w:p w:rsidR="008779AC" w:rsidRDefault="008779AC">
      <w:pPr>
        <w:pStyle w:val="ConsPlusNormal"/>
        <w:jc w:val="center"/>
      </w:pPr>
      <w:r>
        <w:t>О НАЗНАЧЕНИИ ЕЖЕГОДНОЙ ДЕНЕЖНОЙ ВЫПЛАТЫ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Прошу назначить ежегодную денежную выплату, как</w:t>
      </w:r>
    </w:p>
    <w:p w:rsidR="008779AC" w:rsidRDefault="008779AC">
      <w:pPr>
        <w:pStyle w:val="ConsPlusNonformat"/>
        <w:spacing w:before="200"/>
        <w:jc w:val="both"/>
      </w:pPr>
      <w:r>
        <w:t xml:space="preserve">    _____________________________________________________________________</w:t>
      </w:r>
    </w:p>
    <w:p w:rsidR="008779AC" w:rsidRDefault="008779AC">
      <w:pPr>
        <w:pStyle w:val="ConsPlusNonformat"/>
        <w:jc w:val="both"/>
      </w:pPr>
      <w:r>
        <w:t xml:space="preserve">                       (льготная категория граждан)</w:t>
      </w:r>
    </w:p>
    <w:p w:rsidR="008779AC" w:rsidRDefault="008779AC">
      <w:pPr>
        <w:pStyle w:val="ConsPlusNormal"/>
        <w:ind w:firstLine="540"/>
        <w:jc w:val="both"/>
      </w:pPr>
      <w:r>
        <w:t>К заявлению прилагаю следующие документы: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_____________________________________________________________________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_____________________________________________________________________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_____________________________________________________________________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_____________________________________________________________________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О принятом решении прошу уведомить меня посредством _________________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_____________________________________________________________________</w:t>
      </w:r>
    </w:p>
    <w:p w:rsidR="008779AC" w:rsidRDefault="008779AC">
      <w:pPr>
        <w:pStyle w:val="ConsPlusNonformat"/>
        <w:spacing w:before="200"/>
        <w:jc w:val="both"/>
      </w:pPr>
      <w:r>
        <w:t xml:space="preserve">    Дата подачи заявления                               Подпись</w:t>
      </w:r>
    </w:p>
    <w:p w:rsidR="008779AC" w:rsidRDefault="008779AC">
      <w:pPr>
        <w:pStyle w:val="ConsPlusNonformat"/>
        <w:jc w:val="both"/>
      </w:pPr>
      <w:r>
        <w:t xml:space="preserve">    _______________________                  ____________________________</w:t>
      </w:r>
    </w:p>
    <w:p w:rsidR="008779AC" w:rsidRDefault="008779AC">
      <w:pPr>
        <w:pStyle w:val="ConsPlusNormal"/>
        <w:ind w:firstLine="540"/>
        <w:jc w:val="both"/>
      </w:pPr>
      <w:r>
        <w:t>Сведения, указанные в заявлении, соответствуют представленным документам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Дата приема заявления _______________________________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Подпись специалиста _________________________________________________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right"/>
        <w:outlineLvl w:val="2"/>
      </w:pPr>
      <w:r>
        <w:t>Приложение</w:t>
      </w:r>
    </w:p>
    <w:p w:rsidR="008779AC" w:rsidRDefault="008779AC">
      <w:pPr>
        <w:pStyle w:val="ConsPlusNormal"/>
        <w:jc w:val="right"/>
      </w:pPr>
      <w:r>
        <w:t>к заявлению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center"/>
      </w:pPr>
      <w:r>
        <w:t>СОГЛАСИЕ</w:t>
      </w:r>
    </w:p>
    <w:p w:rsidR="008779AC" w:rsidRDefault="008779AC">
      <w:pPr>
        <w:pStyle w:val="ConsPlusNormal"/>
        <w:jc w:val="center"/>
      </w:pPr>
      <w:r>
        <w:t>НА ОБРАБОТКУ ПЕРСОНАЛЬНЫХ ДАННЫХ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nformat"/>
        <w:jc w:val="both"/>
      </w:pPr>
      <w:r>
        <w:t xml:space="preserve">    Я ___________________________________________________________________</w:t>
      </w:r>
    </w:p>
    <w:p w:rsidR="008779AC" w:rsidRDefault="008779AC">
      <w:pPr>
        <w:pStyle w:val="ConsPlusNonformat"/>
        <w:jc w:val="both"/>
      </w:pPr>
      <w:r>
        <w:t xml:space="preserve">    _____________________________________________________________________</w:t>
      </w:r>
    </w:p>
    <w:p w:rsidR="008779AC" w:rsidRDefault="008779AC">
      <w:pPr>
        <w:pStyle w:val="ConsPlusNonformat"/>
        <w:jc w:val="both"/>
      </w:pPr>
      <w:r>
        <w:t xml:space="preserve">                           (фамилия, имя, отчество)</w:t>
      </w:r>
    </w:p>
    <w:p w:rsidR="008779AC" w:rsidRDefault="008779AC">
      <w:pPr>
        <w:pStyle w:val="ConsPlusNonformat"/>
        <w:jc w:val="both"/>
      </w:pPr>
      <w:r>
        <w:t xml:space="preserve">    проживающий(-ая) по адресу __________________________________________</w:t>
      </w:r>
    </w:p>
    <w:p w:rsidR="008779AC" w:rsidRDefault="008779AC">
      <w:pPr>
        <w:pStyle w:val="ConsPlusNonformat"/>
        <w:jc w:val="both"/>
      </w:pPr>
      <w:r>
        <w:t xml:space="preserve">    паспорт _____________________________________________________________</w:t>
      </w:r>
    </w:p>
    <w:p w:rsidR="008779AC" w:rsidRDefault="008779AC">
      <w:pPr>
        <w:pStyle w:val="ConsPlusNonformat"/>
        <w:jc w:val="both"/>
      </w:pPr>
      <w:r>
        <w:t xml:space="preserve">    выдан _______________________________________________________________</w:t>
      </w:r>
    </w:p>
    <w:p w:rsidR="008779AC" w:rsidRDefault="008779AC">
      <w:pPr>
        <w:pStyle w:val="ConsPlusNonformat"/>
        <w:jc w:val="both"/>
      </w:pPr>
      <w:r>
        <w:t xml:space="preserve">    _____________________________________________________________________</w:t>
      </w:r>
    </w:p>
    <w:p w:rsidR="008779AC" w:rsidRDefault="008779A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27.07.2006 N 152 "О персональных данных", в целях получения государственной (муниципальной)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услуги ______________________________________________________________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даю согласие ____________________________________ на обработку (сбор,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систематизация, накопление, хранение, уточнение, использование, распространение, блокирование, уничтожение и др.) неавтоматизированным и автоматизированным способом персональных данных (Ф.И.О., даты и места рождения, заключения брака, расторжения брака, регистрации смерти, установления отцовства и перемены имени, гражданства, места жительства, паспортных данных, номера страхового свидетельства государственного пенсионного страхования, сведения о составе семьи, сведений о социальных льготах, сведений, подтверждающих размер общей площади и размер жилой площади жилого помещения, сведения из Единого государственного реестра прав на недвижимое имущество и сделок с ним и др.).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8779AC" w:rsidRDefault="008779AC">
      <w:pPr>
        <w:pStyle w:val="ConsPlusNonformat"/>
        <w:spacing w:before="200"/>
        <w:jc w:val="both"/>
      </w:pPr>
      <w:r>
        <w:t xml:space="preserve">    "___" ____________ 20___                   __________________________</w:t>
      </w:r>
    </w:p>
    <w:p w:rsidR="008779AC" w:rsidRDefault="008779AC">
      <w:pPr>
        <w:pStyle w:val="ConsPlusNonformat"/>
        <w:jc w:val="both"/>
      </w:pPr>
      <w:r>
        <w:t xml:space="preserve">                                                  (расшифровка подписи)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right"/>
        <w:outlineLvl w:val="1"/>
      </w:pPr>
      <w:r>
        <w:t>Приложение 2</w:t>
      </w:r>
    </w:p>
    <w:p w:rsidR="008779AC" w:rsidRDefault="008779AC">
      <w:pPr>
        <w:pStyle w:val="ConsPlusNormal"/>
        <w:jc w:val="right"/>
      </w:pPr>
      <w:r>
        <w:t>к Административному регламенту</w:t>
      </w:r>
    </w:p>
    <w:p w:rsidR="008779AC" w:rsidRDefault="008779AC">
      <w:pPr>
        <w:pStyle w:val="ConsPlusNormal"/>
        <w:jc w:val="right"/>
      </w:pPr>
      <w:r>
        <w:t>по предоставлению органами</w:t>
      </w:r>
    </w:p>
    <w:p w:rsidR="008779AC" w:rsidRDefault="008779AC">
      <w:pPr>
        <w:pStyle w:val="ConsPlusNormal"/>
        <w:jc w:val="right"/>
      </w:pPr>
      <w:r>
        <w:t>местного самоуправления</w:t>
      </w:r>
    </w:p>
    <w:p w:rsidR="008779AC" w:rsidRDefault="008779AC">
      <w:pPr>
        <w:pStyle w:val="ConsPlusNormal"/>
        <w:jc w:val="right"/>
      </w:pPr>
      <w:r>
        <w:t>муниципальных районов</w:t>
      </w:r>
    </w:p>
    <w:p w:rsidR="008779AC" w:rsidRDefault="008779AC">
      <w:pPr>
        <w:pStyle w:val="ConsPlusNormal"/>
        <w:jc w:val="right"/>
      </w:pPr>
      <w:r>
        <w:t>и городских округов</w:t>
      </w:r>
    </w:p>
    <w:p w:rsidR="008779AC" w:rsidRDefault="008779AC">
      <w:pPr>
        <w:pStyle w:val="ConsPlusNormal"/>
        <w:jc w:val="right"/>
      </w:pPr>
      <w:r>
        <w:t>Карачаево-Черкесской Республике</w:t>
      </w:r>
    </w:p>
    <w:p w:rsidR="008779AC" w:rsidRDefault="008779AC">
      <w:pPr>
        <w:pStyle w:val="ConsPlusNormal"/>
        <w:jc w:val="right"/>
      </w:pPr>
      <w:r>
        <w:t>государственной услуги</w:t>
      </w:r>
    </w:p>
    <w:p w:rsidR="008779AC" w:rsidRDefault="008779AC">
      <w:pPr>
        <w:pStyle w:val="ConsPlusNormal"/>
        <w:jc w:val="right"/>
      </w:pPr>
      <w:r>
        <w:t>"Назначение ежегодной денежной</w:t>
      </w:r>
    </w:p>
    <w:p w:rsidR="008779AC" w:rsidRDefault="008779AC">
      <w:pPr>
        <w:pStyle w:val="ConsPlusNormal"/>
        <w:jc w:val="right"/>
      </w:pPr>
      <w:r>
        <w:t>выплаты лицам, награжденным</w:t>
      </w:r>
    </w:p>
    <w:p w:rsidR="008779AC" w:rsidRDefault="008779AC">
      <w:pPr>
        <w:pStyle w:val="ConsPlusNormal"/>
        <w:jc w:val="right"/>
      </w:pPr>
      <w:r>
        <w:t>нагрудным знаком</w:t>
      </w:r>
    </w:p>
    <w:p w:rsidR="008779AC" w:rsidRDefault="008779AC">
      <w:pPr>
        <w:pStyle w:val="ConsPlusNormal"/>
        <w:jc w:val="right"/>
      </w:pPr>
      <w:r>
        <w:t>"Почетный донор России"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right"/>
      </w:pPr>
      <w:r>
        <w:t>форма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center"/>
      </w:pPr>
      <w:bookmarkStart w:id="5" w:name="P729"/>
      <w:bookmarkEnd w:id="5"/>
      <w:r>
        <w:lastRenderedPageBreak/>
        <w:t>УВЕДОМЛЕНИЕ</w:t>
      </w:r>
    </w:p>
    <w:p w:rsidR="008779AC" w:rsidRDefault="008779AC">
      <w:pPr>
        <w:pStyle w:val="ConsPlusNormal"/>
        <w:jc w:val="center"/>
      </w:pPr>
      <w:r>
        <w:t>О НАЗНАЧЕНИИ ЕЖЕГОДНОЙ ДЕНЕЖНОЙ ВЫПЛАТЫ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N _________ от ____________________</w:t>
      </w:r>
    </w:p>
    <w:p w:rsidR="008779AC" w:rsidRDefault="008779AC">
      <w:pPr>
        <w:pStyle w:val="ConsPlusNonformat"/>
        <w:spacing w:before="200"/>
        <w:jc w:val="both"/>
      </w:pPr>
      <w:r>
        <w:t xml:space="preserve">    _____________________________________________________________________</w:t>
      </w:r>
    </w:p>
    <w:p w:rsidR="008779AC" w:rsidRDefault="008779AC">
      <w:pPr>
        <w:pStyle w:val="ConsPlusNonformat"/>
        <w:jc w:val="both"/>
      </w:pPr>
      <w:r>
        <w:t xml:space="preserve">                              (Ф.И.О. заявителя)</w:t>
      </w:r>
    </w:p>
    <w:p w:rsidR="008779AC" w:rsidRDefault="008779AC">
      <w:pPr>
        <w:pStyle w:val="ConsPlusNonformat"/>
        <w:jc w:val="both"/>
      </w:pPr>
      <w:r>
        <w:t xml:space="preserve">    проживающий(ая) по адресу: __________________________________________</w:t>
      </w:r>
    </w:p>
    <w:p w:rsidR="008779AC" w:rsidRDefault="008779AC">
      <w:pPr>
        <w:pStyle w:val="ConsPlusNonformat"/>
        <w:jc w:val="both"/>
      </w:pPr>
      <w:r>
        <w:t xml:space="preserve">    обратился(ась) в ____________________________________________________</w:t>
      </w:r>
    </w:p>
    <w:p w:rsidR="008779AC" w:rsidRDefault="008779AC">
      <w:pPr>
        <w:pStyle w:val="ConsPlusNonformat"/>
        <w:jc w:val="both"/>
      </w:pPr>
      <w:r>
        <w:t xml:space="preserve">                        (юридическое название уполномоченного органа)</w:t>
      </w:r>
    </w:p>
    <w:p w:rsidR="008779AC" w:rsidRDefault="008779AC">
      <w:pPr>
        <w:pStyle w:val="ConsPlusNormal"/>
        <w:ind w:firstLine="540"/>
        <w:jc w:val="both"/>
      </w:pPr>
      <w:r>
        <w:t>за предоставлением государственной услуги "Назначение ежегодной денежной выплаты лицам, награжденным нагрудным знаком "Почетный донор России".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Заявление о назначении принято "___" _____________ 20___ г., зарегистрировано N __________________________.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По результатам рассмотрения заявления и представленных документов принято решение о ________________________________________________.</w:t>
      </w:r>
    </w:p>
    <w:p w:rsidR="008779AC" w:rsidRDefault="008779AC">
      <w:pPr>
        <w:pStyle w:val="ConsPlusNonformat"/>
        <w:spacing w:before="200"/>
        <w:jc w:val="both"/>
      </w:pPr>
      <w:r>
        <w:t xml:space="preserve">    Руководитель ___________________________ ____________________________</w:t>
      </w:r>
    </w:p>
    <w:p w:rsidR="008779AC" w:rsidRDefault="008779AC">
      <w:pPr>
        <w:pStyle w:val="ConsPlusNonformat"/>
        <w:jc w:val="both"/>
      </w:pPr>
      <w:r>
        <w:t xml:space="preserve">                       (</w:t>
      </w:r>
      <w:proofErr w:type="gramStart"/>
      <w:r>
        <w:t xml:space="preserve">подпись)   </w:t>
      </w:r>
      <w:proofErr w:type="gramEnd"/>
      <w:r>
        <w:t xml:space="preserve">             (фамилия, имя, отчество)</w:t>
      </w:r>
    </w:p>
    <w:p w:rsidR="008779AC" w:rsidRDefault="008779AC">
      <w:pPr>
        <w:pStyle w:val="ConsPlusNormal"/>
        <w:ind w:firstLine="540"/>
        <w:jc w:val="both"/>
      </w:pPr>
      <w:r>
        <w:t>Исполнитель __________________________________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Телефон ______________________________________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right"/>
        <w:outlineLvl w:val="1"/>
      </w:pPr>
      <w:r>
        <w:t>Приложение 3</w:t>
      </w:r>
    </w:p>
    <w:p w:rsidR="008779AC" w:rsidRDefault="008779AC">
      <w:pPr>
        <w:pStyle w:val="ConsPlusNormal"/>
        <w:jc w:val="right"/>
      </w:pPr>
      <w:r>
        <w:t>к Административному регламенту</w:t>
      </w:r>
    </w:p>
    <w:p w:rsidR="008779AC" w:rsidRDefault="008779AC">
      <w:pPr>
        <w:pStyle w:val="ConsPlusNormal"/>
        <w:jc w:val="right"/>
      </w:pPr>
      <w:r>
        <w:t>по предоставлению органами</w:t>
      </w:r>
    </w:p>
    <w:p w:rsidR="008779AC" w:rsidRDefault="008779AC">
      <w:pPr>
        <w:pStyle w:val="ConsPlusNormal"/>
        <w:jc w:val="right"/>
      </w:pPr>
      <w:r>
        <w:t>местного самоуправления</w:t>
      </w:r>
    </w:p>
    <w:p w:rsidR="008779AC" w:rsidRDefault="008779AC">
      <w:pPr>
        <w:pStyle w:val="ConsPlusNormal"/>
        <w:jc w:val="right"/>
      </w:pPr>
      <w:r>
        <w:t>муниципальных районов</w:t>
      </w:r>
    </w:p>
    <w:p w:rsidR="008779AC" w:rsidRDefault="008779AC">
      <w:pPr>
        <w:pStyle w:val="ConsPlusNormal"/>
        <w:jc w:val="right"/>
      </w:pPr>
      <w:r>
        <w:t>и городских округов</w:t>
      </w:r>
    </w:p>
    <w:p w:rsidR="008779AC" w:rsidRDefault="008779AC">
      <w:pPr>
        <w:pStyle w:val="ConsPlusNormal"/>
        <w:jc w:val="right"/>
      </w:pPr>
      <w:r>
        <w:t>Карачаево-Черкесской Республике</w:t>
      </w:r>
    </w:p>
    <w:p w:rsidR="008779AC" w:rsidRDefault="008779AC">
      <w:pPr>
        <w:pStyle w:val="ConsPlusNormal"/>
        <w:jc w:val="right"/>
      </w:pPr>
      <w:r>
        <w:t>государственной услуги</w:t>
      </w:r>
    </w:p>
    <w:p w:rsidR="008779AC" w:rsidRDefault="008779AC">
      <w:pPr>
        <w:pStyle w:val="ConsPlusNormal"/>
        <w:jc w:val="right"/>
      </w:pPr>
      <w:r>
        <w:t>"Назначение ежегодной денежной</w:t>
      </w:r>
    </w:p>
    <w:p w:rsidR="008779AC" w:rsidRDefault="008779AC">
      <w:pPr>
        <w:pStyle w:val="ConsPlusNormal"/>
        <w:jc w:val="right"/>
      </w:pPr>
      <w:r>
        <w:t>выплаты лицам, награжденным</w:t>
      </w:r>
    </w:p>
    <w:p w:rsidR="008779AC" w:rsidRDefault="008779AC">
      <w:pPr>
        <w:pStyle w:val="ConsPlusNormal"/>
        <w:jc w:val="right"/>
      </w:pPr>
      <w:r>
        <w:t>нагрудным знаком</w:t>
      </w:r>
    </w:p>
    <w:p w:rsidR="008779AC" w:rsidRDefault="008779AC">
      <w:pPr>
        <w:pStyle w:val="ConsPlusNormal"/>
        <w:jc w:val="right"/>
      </w:pPr>
      <w:r>
        <w:t>"Почетный донор России"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right"/>
      </w:pPr>
      <w:r>
        <w:t>Форма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center"/>
      </w:pPr>
      <w:bookmarkStart w:id="6" w:name="P765"/>
      <w:bookmarkEnd w:id="6"/>
      <w:r>
        <w:t>УВЕДОМЛЕНИЕ</w:t>
      </w:r>
    </w:p>
    <w:p w:rsidR="008779AC" w:rsidRDefault="008779AC">
      <w:pPr>
        <w:pStyle w:val="ConsPlusNormal"/>
        <w:jc w:val="center"/>
      </w:pPr>
      <w:r>
        <w:t>ОБ ОТКАЗЕ В НАЗНАЧЕНИИ ЕЖЕГОДНОЙ ДЕНЕЖНОЙ ВЫПЛАТЫ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ind w:firstLine="540"/>
        <w:jc w:val="both"/>
      </w:pPr>
      <w:r>
        <w:t>N _____________ от _____________________</w:t>
      </w:r>
    </w:p>
    <w:p w:rsidR="008779AC" w:rsidRDefault="008779AC">
      <w:pPr>
        <w:pStyle w:val="ConsPlusNonformat"/>
        <w:spacing w:before="200"/>
        <w:jc w:val="both"/>
      </w:pPr>
      <w:r>
        <w:t xml:space="preserve">    _____________________________________________________________________</w:t>
      </w:r>
    </w:p>
    <w:p w:rsidR="008779AC" w:rsidRDefault="008779AC">
      <w:pPr>
        <w:pStyle w:val="ConsPlusNonformat"/>
        <w:jc w:val="both"/>
      </w:pPr>
      <w:r>
        <w:t xml:space="preserve">                              (Ф.И.О. заявителя)</w:t>
      </w:r>
    </w:p>
    <w:p w:rsidR="008779AC" w:rsidRDefault="008779AC">
      <w:pPr>
        <w:pStyle w:val="ConsPlusNonformat"/>
        <w:jc w:val="both"/>
      </w:pPr>
      <w:r>
        <w:t xml:space="preserve">    проживающий(ая) по адресу: __________________________________________</w:t>
      </w:r>
    </w:p>
    <w:p w:rsidR="008779AC" w:rsidRDefault="008779AC">
      <w:pPr>
        <w:pStyle w:val="ConsPlusNonformat"/>
        <w:jc w:val="both"/>
      </w:pPr>
      <w:r>
        <w:t xml:space="preserve">    обратился(ась) в ____________________________________________________</w:t>
      </w:r>
    </w:p>
    <w:p w:rsidR="008779AC" w:rsidRDefault="008779AC">
      <w:pPr>
        <w:pStyle w:val="ConsPlusNonformat"/>
        <w:jc w:val="both"/>
      </w:pPr>
      <w:r>
        <w:t xml:space="preserve">                         (юридическое название уполномоченного органа)</w:t>
      </w:r>
    </w:p>
    <w:p w:rsidR="008779AC" w:rsidRDefault="008779AC">
      <w:pPr>
        <w:pStyle w:val="ConsPlusNormal"/>
        <w:ind w:firstLine="540"/>
        <w:jc w:val="both"/>
      </w:pPr>
      <w:r>
        <w:t>за предоставлением государственной услуги. "Назначение ежегодной денежной выплаты лицам, награжденным нагрудным знаком "Почетный донор России".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lastRenderedPageBreak/>
        <w:t>Заявление о назначении принято "___" ________________ 20___ г., зарегистрировано N _______________________________.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По результатам рассмотрения заявления и представленных документов принято решение о ______________________________________________.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 xml:space="preserve">Решение об отказе в назначении ежегодной денежной выплаты может быть обжаловано в порядке, установленном </w:t>
      </w:r>
      <w:hyperlink r:id="rId20">
        <w:r>
          <w:rPr>
            <w:color w:val="0000FF"/>
          </w:rPr>
          <w:t>статьей 11.2</w:t>
        </w:r>
      </w:hyperlink>
      <w:r>
        <w:t xml:space="preserve"> Федерального закона от 27.07.2010 г. N 210-ФЗ "Об организации предоставления государственных и муниципальных услуг".</w:t>
      </w:r>
    </w:p>
    <w:p w:rsidR="008779AC" w:rsidRDefault="008779AC">
      <w:pPr>
        <w:pStyle w:val="ConsPlusNonformat"/>
        <w:spacing w:before="200"/>
        <w:jc w:val="both"/>
      </w:pPr>
      <w:r>
        <w:t xml:space="preserve">    Руководитель _____________________ __________________________________</w:t>
      </w:r>
    </w:p>
    <w:p w:rsidR="008779AC" w:rsidRDefault="008779AC">
      <w:pPr>
        <w:pStyle w:val="ConsPlusNonformat"/>
        <w:jc w:val="both"/>
      </w:pPr>
      <w:r>
        <w:t xml:space="preserve">                       (</w:t>
      </w:r>
      <w:proofErr w:type="gramStart"/>
      <w:r>
        <w:t xml:space="preserve">подпись)   </w:t>
      </w:r>
      <w:proofErr w:type="gramEnd"/>
      <w:r>
        <w:t xml:space="preserve">          (фамилия, имя, отчество)</w:t>
      </w:r>
    </w:p>
    <w:p w:rsidR="008779AC" w:rsidRDefault="008779AC">
      <w:pPr>
        <w:pStyle w:val="ConsPlusNormal"/>
        <w:ind w:firstLine="540"/>
        <w:jc w:val="both"/>
      </w:pPr>
      <w:r>
        <w:t>Исполнитель _________________________</w:t>
      </w:r>
    </w:p>
    <w:p w:rsidR="008779AC" w:rsidRDefault="008779AC">
      <w:pPr>
        <w:pStyle w:val="ConsPlusNormal"/>
        <w:spacing w:before="220"/>
        <w:ind w:firstLine="540"/>
        <w:jc w:val="both"/>
      </w:pPr>
      <w:r>
        <w:t>Телефон _____________________________</w:t>
      </w: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jc w:val="both"/>
      </w:pPr>
    </w:p>
    <w:p w:rsidR="008779AC" w:rsidRDefault="008779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3D88" w:rsidRDefault="00C93D88"/>
    <w:sectPr w:rsidR="00C93D88" w:rsidSect="0036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AC"/>
    <w:rsid w:val="008779AC"/>
    <w:rsid w:val="00C9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ED7FB-3585-4DC6-9DE7-032ED565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79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79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79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779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779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779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779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779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E40DC9C3253D6310E44989F3C59FEA18C8BF1FF51D4F1C068A6645A0E8BF175B6EB8F34AAEDFC041A00C6544HDK1I" TargetMode="External"/><Relationship Id="rId13" Type="http://schemas.openxmlformats.org/officeDocument/2006/relationships/hyperlink" Target="consultantplus://offline/ref=02E40DC9C3253D6310E44989F3C59FEA1AC1B01CF7144F1C068A6645A0E8BF17496EE0FA42FA908417B30D6558D2BB8E39B7E0H5K9I" TargetMode="External"/><Relationship Id="rId18" Type="http://schemas.openxmlformats.org/officeDocument/2006/relationships/hyperlink" Target="consultantplus://offline/ref=02E40DC9C3253D6310E44989F3C59FEA1AC1BE1EF2124F1C068A6645A0E8BF17496EE0FD4AACC6CB16EF4A304BD1B88E3BB4FC58E478HAK4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2E40DC9C3253D6310E44989F3C59FEA1AC1BE1BF2174F1C068A6645A0E8BF17496EE0FF49AEC0C840B55A340287B5933BA9E259FA78A759H0K2I" TargetMode="External"/><Relationship Id="rId12" Type="http://schemas.openxmlformats.org/officeDocument/2006/relationships/hyperlink" Target="consultantplus://offline/ref=02E40DC9C3253D6310E44989F3C59FEA1AC1B01CF7144F1C068A6645A0E8BF17496EE0FF42FA908417B30D6558D2BB8E39B7E0H5K9I" TargetMode="External"/><Relationship Id="rId17" Type="http://schemas.openxmlformats.org/officeDocument/2006/relationships/hyperlink" Target="consultantplus://offline/ref=02E40DC9C3253D6310E44989F3C59FEA1AC1B01CF7144F1C068A6645A0E8BF17496EE0F941A5959106EB036646CCB89325B5E258HEK7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E40DC9C3253D6310E44989F3C59FEA1AC1B01CF7144F1C068A6645A0E8BF17496EE0F94FA5959106EB036646CCB89325B5E258HEK7I" TargetMode="External"/><Relationship Id="rId20" Type="http://schemas.openxmlformats.org/officeDocument/2006/relationships/hyperlink" Target="consultantplus://offline/ref=02E40DC9C3253D6310E44989F3C59FEA1AC1B01CF7144F1C068A6645A0E8BF17496EE0FF49A9CA9413FA5B6845D2A69038A9E05AE6H7K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E40DC9C3253D6310E45784E5A9C3E01BC2E716F112404352D53D18F7E1B5400E21B9BD0DA3C0C042BF0C6D4D86E9D46EBAE15AFA7AA445035C98H0K7I" TargetMode="External"/><Relationship Id="rId11" Type="http://schemas.openxmlformats.org/officeDocument/2006/relationships/hyperlink" Target="consultantplus://offline/ref=02E40DC9C3253D6310E44989F3C59FEA1AC1BE1AF1134F1C068A6645A0E8BF175B6EB8F34AAEDFC041A00C6544HDK1I" TargetMode="External"/><Relationship Id="rId5" Type="http://schemas.openxmlformats.org/officeDocument/2006/relationships/hyperlink" Target="consultantplus://offline/ref=02E40DC9C3253D6310E44989F3C59FEA1AC1BE1BF2174F1C068A6645A0E8BF17496EE0FF49AEC0C840B55A340287B5933BA9E259FA78A759H0K2I" TargetMode="External"/><Relationship Id="rId15" Type="http://schemas.openxmlformats.org/officeDocument/2006/relationships/hyperlink" Target="consultantplus://offline/ref=02E40DC9C3253D6310E44989F3C59FEA1AC1B01CF7144F1C068A6645A0E8BF17496EE0F948A5959106EB036646CCB89325B5E258HEK7I" TargetMode="External"/><Relationship Id="rId10" Type="http://schemas.openxmlformats.org/officeDocument/2006/relationships/hyperlink" Target="consultantplus://offline/ref=02E40DC9C3253D6310E44989F3C59FEA1AC1B01CF7144F1C068A6645A0E8BF17496EE0FC40AECA9413FA5B6845D2A69038A9E05AE6H7K9I" TargetMode="External"/><Relationship Id="rId19" Type="http://schemas.openxmlformats.org/officeDocument/2006/relationships/hyperlink" Target="consultantplus://offline/ref=02E40DC9C3253D6310E44989F3C59FEA1AC1B01AFA164F1C068A6645A0E8BF175B6EB8F34AAEDFC041A00C6544HDK1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2E40DC9C3253D6310E44989F3C59FEA1AC1B01CF7144F1C068A6645A0E8BF17496EE0FA4AA5959106EB036646CCB89325B5E258HEK7I" TargetMode="External"/><Relationship Id="rId14" Type="http://schemas.openxmlformats.org/officeDocument/2006/relationships/hyperlink" Target="consultantplus://offline/ref=02E40DC9C3253D6310E44989F3C59FEA1AC1B01CF7144F1C068A6645A0E8BF17496EE0FC4DAACA9413FA5B6845D2A69038A9E05AE6H7K9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11898</Words>
  <Characters>67823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</dc:creator>
  <cp:keywords/>
  <dc:description/>
  <cp:lastModifiedBy>Wind</cp:lastModifiedBy>
  <cp:revision>1</cp:revision>
  <dcterms:created xsi:type="dcterms:W3CDTF">2023-03-30T08:10:00Z</dcterms:created>
  <dcterms:modified xsi:type="dcterms:W3CDTF">2023-03-30T08:11:00Z</dcterms:modified>
</cp:coreProperties>
</file>